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media/image3.png" ContentType="image/png"/>
  <Override PartName="/word/media/image4.png" ContentType="image/png"/>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2552" w:leader="none"/>
        </w:tabs>
        <w:rPr>
          <w:b/>
          <w:b/>
        </w:rPr>
      </w:pPr>
      <w:r>
        <w:drawing>
          <wp:anchor behindDoc="0" distT="0" distB="0" distL="0" distR="0" simplePos="0" locked="0" layoutInCell="0" allowOverlap="1" relativeHeight="4">
            <wp:simplePos x="0" y="0"/>
            <wp:positionH relativeFrom="column">
              <wp:posOffset>-200025</wp:posOffset>
            </wp:positionH>
            <wp:positionV relativeFrom="paragraph">
              <wp:posOffset>-352425</wp:posOffset>
            </wp:positionV>
            <wp:extent cx="1190625" cy="748665"/>
            <wp:effectExtent l="0" t="0" r="0" b="0"/>
            <wp:wrapNone/>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2"/>
                    <a:stretch>
                      <a:fillRect/>
                    </a:stretch>
                  </pic:blipFill>
                  <pic:spPr bwMode="auto">
                    <a:xfrm>
                      <a:off x="0" y="0"/>
                      <a:ext cx="1190625" cy="748665"/>
                    </a:xfrm>
                    <a:prstGeom prst="rect">
                      <a:avLst/>
                    </a:prstGeom>
                  </pic:spPr>
                </pic:pic>
              </a:graphicData>
            </a:graphic>
          </wp:anchor>
        </w:drawing>
      </w:r>
      <w:r>
        <w:rPr/>
        <w:tab/>
      </w:r>
      <w:r>
        <w:rPr/>
        <w:tab/>
      </w:r>
      <w:r>
        <w:rPr>
          <w:b/>
          <w:sz w:val="36"/>
        </w:rPr>
        <w:t>INSCRIPTION SAISON 2025-2026</w:t>
      </w:r>
    </w:p>
    <w:p>
      <w:pPr>
        <w:pStyle w:val="NoSpacing"/>
        <w:pBdr>
          <w:top w:val="single" w:sz="4" w:space="1" w:color="000000"/>
          <w:left w:val="single" w:sz="4" w:space="4" w:color="000000"/>
          <w:bottom w:val="single" w:sz="4" w:space="1" w:color="000000"/>
          <w:right w:val="single" w:sz="4" w:space="4" w:color="000000"/>
        </w:pBdr>
        <w:spacing w:lineRule="auto" w:line="276"/>
        <w:rPr>
          <w:sz w:val="20"/>
          <w:szCs w:val="20"/>
        </w:rPr>
      </w:pPr>
      <w:r>
        <w:rPr>
          <w:sz w:val="20"/>
          <w:szCs w:val="20"/>
        </w:rPr>
      </w:r>
    </w:p>
    <w:p>
      <w:pPr>
        <w:pStyle w:val="NoSpacing"/>
        <w:pBdr>
          <w:top w:val="single" w:sz="4" w:space="1" w:color="000000"/>
          <w:left w:val="single" w:sz="4" w:space="4" w:color="000000"/>
          <w:bottom w:val="single" w:sz="4" w:space="1" w:color="000000"/>
          <w:right w:val="single" w:sz="4" w:space="4" w:color="000000"/>
        </w:pBdr>
        <w:spacing w:lineRule="auto" w:line="276"/>
        <w:rPr>
          <w:sz w:val="20"/>
        </w:rPr>
      </w:pPr>
      <w:r>
        <w:rPr>
          <w:sz w:val="20"/>
        </w:rPr>
        <w:t>Nom : ……………………………………………………………….. Prénom : ……………………………………………………………….</w:t>
      </w:r>
    </w:p>
    <w:p>
      <w:pPr>
        <w:pStyle w:val="NoSpacing"/>
        <w:pBdr>
          <w:top w:val="single" w:sz="4" w:space="1" w:color="000000"/>
          <w:left w:val="single" w:sz="4" w:space="4" w:color="000000"/>
          <w:bottom w:val="single" w:sz="4" w:space="1" w:color="000000"/>
          <w:right w:val="single" w:sz="4" w:space="4" w:color="000000"/>
        </w:pBdr>
        <w:spacing w:lineRule="auto" w:line="276" w:before="0" w:after="120"/>
        <w:rPr>
          <w:sz w:val="20"/>
        </w:rPr>
      </w:pPr>
      <w:r>
        <w:rPr>
          <w:sz w:val="20"/>
        </w:rPr>
        <w:t>Date de naissance : …..…./…..…./……..….</w:t>
      </w:r>
    </w:p>
    <w:p>
      <w:pPr>
        <w:pStyle w:val="NoSpacing"/>
        <w:pBdr>
          <w:top w:val="single" w:sz="4" w:space="1" w:color="000000"/>
          <w:left w:val="single" w:sz="4" w:space="4" w:color="000000"/>
          <w:bottom w:val="single" w:sz="4" w:space="1" w:color="000000"/>
          <w:right w:val="single" w:sz="4" w:space="4" w:color="000000"/>
        </w:pBdr>
        <w:spacing w:lineRule="auto" w:line="276" w:before="0" w:after="120"/>
        <w:rPr>
          <w:sz w:val="20"/>
        </w:rPr>
      </w:pPr>
      <w:r>
        <w:rPr>
          <w:sz w:val="20"/>
        </w:rPr>
        <w:t>Adresse : ………………………………………………………………………………………………………………………………………....</w:t>
      </w:r>
    </w:p>
    <w:p>
      <w:pPr>
        <w:pStyle w:val="NoSpacing"/>
        <w:pBdr>
          <w:top w:val="single" w:sz="4" w:space="1" w:color="000000"/>
          <w:left w:val="single" w:sz="4" w:space="4" w:color="000000"/>
          <w:bottom w:val="single" w:sz="4" w:space="1" w:color="000000"/>
          <w:right w:val="single" w:sz="4" w:space="4" w:color="000000"/>
        </w:pBdr>
        <w:spacing w:lineRule="auto" w:line="276"/>
        <w:rPr>
          <w:sz w:val="20"/>
        </w:rPr>
      </w:pPr>
      <w:r>
        <w:rPr>
          <w:sz w:val="20"/>
        </w:rPr>
        <w:t>Code postal : …………….……. Ville :…………………………..………………………………………………………………………..…</w:t>
      </w:r>
    </w:p>
    <w:p>
      <w:pPr>
        <w:pStyle w:val="NoSpacing"/>
        <w:pBdr>
          <w:top w:val="single" w:sz="4" w:space="1" w:color="000000"/>
          <w:left w:val="single" w:sz="4" w:space="4" w:color="000000"/>
          <w:bottom w:val="single" w:sz="4" w:space="1" w:color="000000"/>
          <w:right w:val="single" w:sz="4" w:space="4" w:color="000000"/>
        </w:pBdr>
        <w:spacing w:lineRule="auto" w:line="276"/>
        <w:rPr>
          <w:sz w:val="18"/>
          <w:szCs w:val="18"/>
        </w:rPr>
      </w:pPr>
      <w:r>
        <w:rPr>
          <w:sz w:val="18"/>
          <w:szCs w:val="18"/>
        </w:rPr>
      </w:r>
    </w:p>
    <w:p>
      <w:pPr>
        <w:pStyle w:val="NoSpacing"/>
        <w:pBdr>
          <w:top w:val="single" w:sz="4" w:space="1" w:color="000000"/>
          <w:left w:val="single" w:sz="4" w:space="4" w:color="000000"/>
          <w:bottom w:val="single" w:sz="4" w:space="1" w:color="000000"/>
          <w:right w:val="single" w:sz="4" w:space="4" w:color="000000"/>
        </w:pBdr>
        <w:spacing w:lineRule="auto" w:line="276"/>
        <w:rPr>
          <w:sz w:val="20"/>
        </w:rPr>
      </w:pPr>
      <w:r>
        <w:rPr>
          <w:sz w:val="20"/>
        </w:rPr>
        <w:t>Téléphone :………………………….…………..Mail :………………………………………………………………………………..………</w:t>
      </w:r>
    </w:p>
    <w:p>
      <w:pPr>
        <w:pStyle w:val="NoSpacing"/>
        <w:pBdr>
          <w:top w:val="single" w:sz="4" w:space="1" w:color="000000"/>
          <w:left w:val="single" w:sz="4" w:space="4" w:color="000000"/>
          <w:bottom w:val="single" w:sz="4" w:space="1" w:color="000000"/>
          <w:right w:val="single" w:sz="4" w:space="4" w:color="000000"/>
        </w:pBdr>
        <w:spacing w:lineRule="auto" w:line="276"/>
        <w:ind w:firstLine="708"/>
        <w:rPr>
          <w:i/>
          <w:i/>
          <w:sz w:val="20"/>
        </w:rPr>
      </w:pPr>
      <w:r>
        <w:rPr>
          <w:i/>
          <w:sz w:val="20"/>
        </w:rPr>
        <w:t xml:space="preserve">Si personne mineure, indiquer nom et prénom du responsable parental </w:t>
      </w:r>
    </w:p>
    <w:p>
      <w:pPr>
        <w:pStyle w:val="NoSpacing"/>
        <w:pBdr>
          <w:top w:val="single" w:sz="4" w:space="1" w:color="000000"/>
          <w:left w:val="single" w:sz="4" w:space="4" w:color="000000"/>
          <w:bottom w:val="single" w:sz="4" w:space="1" w:color="000000"/>
          <w:right w:val="single" w:sz="4" w:space="4" w:color="000000"/>
        </w:pBdr>
        <w:spacing w:lineRule="auto" w:line="276" w:before="120" w:after="0"/>
        <w:rPr>
          <w:sz w:val="20"/>
        </w:rPr>
      </w:pPr>
      <w:r>
        <w:rPr>
          <w:sz w:val="20"/>
        </w:rPr>
        <w:t>Nom : ………………………………………………………………. Prénom : ………………………………………………..……………..</w:t>
      </w:r>
    </w:p>
    <w:p>
      <w:pPr>
        <w:pStyle w:val="NoSpacing"/>
        <w:pBdr>
          <w:top w:val="single" w:sz="4" w:space="1" w:color="000000"/>
          <w:left w:val="single" w:sz="4" w:space="4" w:color="000000"/>
          <w:bottom w:val="single" w:sz="4" w:space="1" w:color="000000"/>
          <w:right w:val="single" w:sz="4" w:space="4" w:color="000000"/>
        </w:pBdr>
        <w:spacing w:lineRule="auto" w:line="276"/>
        <w:rPr>
          <w:b/>
          <w:b/>
          <w:sz w:val="20"/>
        </w:rPr>
      </w:pPr>
      <w:r>
        <w:rPr>
          <w:b/>
          <w:sz w:val="20"/>
        </w:rPr>
        <w:t>Personne à contacter en cas d’urgence :</w:t>
      </w:r>
    </w:p>
    <w:p>
      <w:pPr>
        <w:pStyle w:val="NoSpacing"/>
        <w:pBdr>
          <w:top w:val="single" w:sz="4" w:space="1" w:color="000000"/>
          <w:left w:val="single" w:sz="4" w:space="4" w:color="000000"/>
          <w:bottom w:val="single" w:sz="4" w:space="1" w:color="000000"/>
          <w:right w:val="single" w:sz="4" w:space="4" w:color="000000"/>
        </w:pBdr>
        <w:spacing w:lineRule="auto" w:line="276"/>
        <w:rPr>
          <w:sz w:val="20"/>
        </w:rPr>
      </w:pPr>
      <w:r>
        <w:rPr>
          <w:sz w:val="20"/>
        </w:rPr>
        <w:t>Nom : ………………………………………………………. ……..Prénom : ………………………………………………………………..</w:t>
      </w:r>
    </w:p>
    <w:p>
      <w:pPr>
        <w:pStyle w:val="NoSpacing"/>
        <w:pBdr>
          <w:top w:val="single" w:sz="4" w:space="1" w:color="000000"/>
          <w:left w:val="single" w:sz="4" w:space="4" w:color="000000"/>
          <w:bottom w:val="single" w:sz="4" w:space="1" w:color="000000"/>
          <w:right w:val="single" w:sz="4" w:space="4" w:color="000000"/>
        </w:pBdr>
        <w:spacing w:lineRule="auto" w:line="276"/>
        <w:rPr>
          <w:sz w:val="18"/>
          <w:szCs w:val="18"/>
        </w:rPr>
      </w:pPr>
      <w:r>
        <w:rPr>
          <w:sz w:val="18"/>
          <w:szCs w:val="18"/>
        </w:rPr>
      </w:r>
    </w:p>
    <w:p>
      <w:pPr>
        <w:pStyle w:val="NoSpacing"/>
        <w:pBdr>
          <w:top w:val="single" w:sz="4" w:space="1" w:color="000000"/>
          <w:left w:val="single" w:sz="4" w:space="4" w:color="000000"/>
          <w:bottom w:val="single" w:sz="4" w:space="1" w:color="000000"/>
          <w:right w:val="single" w:sz="4" w:space="4" w:color="000000"/>
        </w:pBdr>
        <w:spacing w:lineRule="auto" w:line="276"/>
        <w:rPr>
          <w:sz w:val="20"/>
        </w:rPr>
      </w:pPr>
      <w:r>
        <w:rPr>
          <w:sz w:val="20"/>
        </w:rPr>
        <w:t xml:space="preserve">Téléphone :……………………………………………… Lien de parenté :…………………………………………………………….… </w:t>
      </w:r>
    </w:p>
    <w:p>
      <w:pPr>
        <w:pStyle w:val="Normal"/>
        <w:jc w:val="both"/>
        <w:rPr>
          <w:b/>
          <w:b/>
        </w:rPr>
      </w:pPr>
      <w:r>
        <w:rPr>
          <w:b/>
        </w:rPr>
        <w:t xml:space="preserve">L’inscription aux activités régulières peut ouvrir le droit à une séance d’essai. A l’issue de cette unique séance et </w:t>
      </w:r>
      <w:r>
        <w:rPr>
          <w:b/>
          <w:color w:val="FF0000"/>
          <w:u w:val="single"/>
        </w:rPr>
        <w:t>dans un délai de 48h ouvrables</w:t>
      </w:r>
      <w:r>
        <w:rPr>
          <w:b/>
        </w:rPr>
        <w:t>, les adhérents peuvent annuler leur inscription et bénéficier du remboursement exclusivement auprès du secrétariat de l’Association.</w:t>
      </w:r>
    </w:p>
    <w:p>
      <w:pPr>
        <w:pStyle w:val="NoSpacing"/>
        <w:pBdr>
          <w:top w:val="single" w:sz="4" w:space="1" w:color="000000"/>
          <w:left w:val="single" w:sz="4" w:space="4" w:color="000000"/>
          <w:bottom w:val="single" w:sz="4" w:space="1" w:color="000000"/>
          <w:right w:val="single" w:sz="4" w:space="4" w:color="000000"/>
        </w:pBdr>
        <w:rPr>
          <w:b/>
          <w:b/>
          <w:sz w:val="20"/>
        </w:rPr>
      </w:pPr>
      <w:r>
        <w:rPr>
          <w:b/>
          <w:sz w:val="20"/>
        </w:rPr>
        <w:t xml:space="preserve">Droit à l’image </w:t>
      </w:r>
    </w:p>
    <w:p>
      <w:pPr>
        <w:pStyle w:val="Normal"/>
        <w:pBdr>
          <w:top w:val="single" w:sz="4" w:space="1" w:color="000000"/>
          <w:left w:val="single" w:sz="4" w:space="4" w:color="000000"/>
          <w:bottom w:val="single" w:sz="4" w:space="1" w:color="000000"/>
          <w:right w:val="single" w:sz="4" w:space="4" w:color="000000"/>
        </w:pBdr>
        <w:spacing w:lineRule="auto" w:line="240"/>
        <w:jc w:val="both"/>
        <w:rPr>
          <w:sz w:val="20"/>
        </w:rPr>
      </w:pPr>
      <w:r>
        <mc:AlternateContent>
          <mc:Choice Requires="wps">
            <w:drawing>
              <wp:anchor behindDoc="0" distT="0" distB="0" distL="0" distR="0" simplePos="0" locked="0" layoutInCell="0" allowOverlap="1" relativeHeight="7" wp14:anchorId="020196B4">
                <wp:simplePos x="0" y="0"/>
                <wp:positionH relativeFrom="column">
                  <wp:posOffset>369570</wp:posOffset>
                </wp:positionH>
                <wp:positionV relativeFrom="paragraph">
                  <wp:posOffset>507365</wp:posOffset>
                </wp:positionV>
                <wp:extent cx="236855" cy="198755"/>
                <wp:effectExtent l="0" t="0" r="11430" b="11430"/>
                <wp:wrapNone/>
                <wp:docPr id="2" name="Rectangle 5"/>
                <a:graphic xmlns:a="http://schemas.openxmlformats.org/drawingml/2006/main">
                  <a:graphicData uri="http://schemas.microsoft.com/office/word/2010/wordprocessingShape">
                    <wps:wsp>
                      <wps:cNvSpPr/>
                      <wps:spPr>
                        <a:xfrm>
                          <a:off x="0" y="0"/>
                          <a:ext cx="236160" cy="198000"/>
                        </a:xfrm>
                        <a:prstGeom prst="rect">
                          <a:avLst/>
                        </a:prstGeom>
                        <a:noFill/>
                        <a:ln w="12700">
                          <a:solidFill>
                            <a:srgbClr val="0f4760"/>
                          </a:solidFill>
                          <a:miter/>
                        </a:ln>
                      </wps:spPr>
                      <wps:style>
                        <a:lnRef idx="0"/>
                        <a:fillRef idx="0"/>
                        <a:effectRef idx="0"/>
                        <a:fontRef idx="minor"/>
                      </wps:style>
                      <wps:bodyPr/>
                    </wps:wsp>
                  </a:graphicData>
                </a:graphic>
              </wp:anchor>
            </w:drawing>
          </mc:Choice>
          <mc:Fallback>
            <w:pict>
              <v:rect id="shape_0" ID="Rectangle 5" stroked="t" style="position:absolute;margin-left:29.1pt;margin-top:39.95pt;width:18.55pt;height:15.55pt" wp14:anchorId="020196B4">
                <w10:wrap type="none"/>
                <v:fill o:detectmouseclick="t" on="false"/>
                <v:stroke color="#0f4760" weight="12600" joinstyle="miter" endcap="flat"/>
              </v:rect>
            </w:pict>
          </mc:Fallback>
        </mc:AlternateContent>
        <mc:AlternateContent>
          <mc:Choice Requires="wps">
            <w:drawing>
              <wp:anchor behindDoc="0" distT="0" distB="0" distL="0" distR="0" simplePos="0" locked="0" layoutInCell="0" allowOverlap="1" relativeHeight="9" wp14:anchorId="22C5BB3D">
                <wp:simplePos x="0" y="0"/>
                <wp:positionH relativeFrom="column">
                  <wp:posOffset>1744980</wp:posOffset>
                </wp:positionH>
                <wp:positionV relativeFrom="paragraph">
                  <wp:posOffset>497840</wp:posOffset>
                </wp:positionV>
                <wp:extent cx="236855" cy="198755"/>
                <wp:effectExtent l="0" t="0" r="11430" b="11430"/>
                <wp:wrapNone/>
                <wp:docPr id="3" name="Rectangle 1472287473"/>
                <a:graphic xmlns:a="http://schemas.openxmlformats.org/drawingml/2006/main">
                  <a:graphicData uri="http://schemas.microsoft.com/office/word/2010/wordprocessingShape">
                    <wps:wsp>
                      <wps:cNvSpPr/>
                      <wps:spPr>
                        <a:xfrm>
                          <a:off x="0" y="0"/>
                          <a:ext cx="236160" cy="198000"/>
                        </a:xfrm>
                        <a:prstGeom prst="rect">
                          <a:avLst/>
                        </a:prstGeom>
                        <a:noFill/>
                        <a:ln w="12700">
                          <a:solidFill>
                            <a:srgbClr val="0f4760"/>
                          </a:solidFill>
                          <a:miter/>
                        </a:ln>
                      </wps:spPr>
                      <wps:style>
                        <a:lnRef idx="0"/>
                        <a:fillRef idx="0"/>
                        <a:effectRef idx="0"/>
                        <a:fontRef idx="minor"/>
                      </wps:style>
                      <wps:bodyPr/>
                    </wps:wsp>
                  </a:graphicData>
                </a:graphic>
              </wp:anchor>
            </w:drawing>
          </mc:Choice>
          <mc:Fallback>
            <w:pict>
              <v:rect id="shape_0" ID="Rectangle 1472287473" stroked="t" style="position:absolute;margin-left:137.4pt;margin-top:39.2pt;width:18.55pt;height:15.55pt" wp14:anchorId="22C5BB3D">
                <w10:wrap type="none"/>
                <v:fill o:detectmouseclick="t" on="false"/>
                <v:stroke color="#0f4760" weight="12600" joinstyle="miter" endcap="flat"/>
              </v:rect>
            </w:pict>
          </mc:Fallback>
        </mc:AlternateContent>
      </w:r>
      <w:r>
        <w:rPr>
          <w:sz w:val="20"/>
        </w:rPr>
        <w:t>J’autorise la MAL à utiliser mon image (photographiques, vidéos et captations numériques)  où je pourrais apparaître lors des activités pratiquées au sein de l’Association. Je peux exercer mon droit de retrait de cette autorisation à tout moment en informant la MAL par mail ou courrier.</w:t>
      </w:r>
    </w:p>
    <w:p>
      <w:pPr>
        <w:pStyle w:val="Normal"/>
        <w:pBdr>
          <w:top w:val="single" w:sz="4" w:space="1" w:color="000000"/>
          <w:left w:val="single" w:sz="4" w:space="4" w:color="000000"/>
          <w:bottom w:val="single" w:sz="4" w:space="1" w:color="000000"/>
          <w:right w:val="single" w:sz="4" w:space="4" w:color="000000"/>
        </w:pBdr>
        <w:spacing w:lineRule="auto" w:line="240"/>
        <w:rPr/>
      </w:pPr>
      <w:r>
        <w:rPr/>
        <w:t xml:space="preserve">OUI </w:t>
        <w:tab/>
        <w:tab/>
        <w:tab/>
        <w:t>NON</w:t>
      </w:r>
    </w:p>
    <w:p>
      <w:pPr>
        <w:pStyle w:val="NoSpacing"/>
        <w:rPr>
          <w:sz w:val="12"/>
          <w:szCs w:val="12"/>
        </w:rPr>
      </w:pPr>
      <w:r>
        <w:rPr>
          <w:sz w:val="12"/>
          <w:szCs w:val="12"/>
        </w:rPr>
      </w:r>
    </w:p>
    <w:p>
      <w:pPr>
        <w:pStyle w:val="NoSpacing"/>
        <w:pBdr>
          <w:top w:val="single" w:sz="4" w:space="1" w:color="000000"/>
          <w:left w:val="single" w:sz="4" w:space="4" w:color="000000"/>
          <w:bottom w:val="single" w:sz="4" w:space="1" w:color="000000"/>
          <w:right w:val="single" w:sz="4" w:space="4" w:color="000000"/>
        </w:pBdr>
        <w:rPr>
          <w:b/>
          <w:b/>
        </w:rPr>
      </w:pPr>
      <w:r>
        <w:rPr>
          <w:b/>
        </w:rPr>
        <w:t>Attestation sur l’honneur de non contre-indication à la pratique sportive</w:t>
      </w:r>
    </w:p>
    <w:p>
      <w:pPr>
        <w:pStyle w:val="NoSpacing"/>
        <w:pBdr>
          <w:top w:val="single" w:sz="4" w:space="1" w:color="000000"/>
          <w:left w:val="single" w:sz="4" w:space="4" w:color="000000"/>
          <w:bottom w:val="single" w:sz="4" w:space="1" w:color="000000"/>
          <w:right w:val="single" w:sz="4" w:space="4" w:color="000000"/>
        </w:pBdr>
        <w:rPr>
          <w:sz w:val="20"/>
        </w:rPr>
      </w:pPr>
      <w:r>
        <w:rPr>
          <w:sz w:val="20"/>
        </w:rPr>
      </w:r>
    </w:p>
    <w:p>
      <w:pPr>
        <w:pStyle w:val="NoSpacing"/>
        <w:pBdr>
          <w:top w:val="single" w:sz="4" w:space="1" w:color="000000"/>
          <w:left w:val="single" w:sz="4" w:space="4" w:color="000000"/>
          <w:bottom w:val="single" w:sz="4" w:space="1" w:color="000000"/>
          <w:right w:val="single" w:sz="4" w:space="4" w:color="000000"/>
        </w:pBdr>
        <w:rPr>
          <w:sz w:val="20"/>
        </w:rPr>
      </w:pPr>
      <w:r>
        <w:rPr>
          <w:sz w:val="20"/>
        </w:rPr>
        <w:t>Je soussigné(e), ………………………………………………………………………………………………………………………………..</w:t>
      </w:r>
    </w:p>
    <w:p>
      <w:pPr>
        <w:pStyle w:val="NoSpacing"/>
        <w:pBdr>
          <w:top w:val="single" w:sz="4" w:space="1" w:color="000000"/>
          <w:left w:val="single" w:sz="4" w:space="4" w:color="000000"/>
          <w:bottom w:val="single" w:sz="4" w:space="1" w:color="000000"/>
          <w:right w:val="single" w:sz="4" w:space="4" w:color="000000"/>
        </w:pBdr>
        <w:rPr>
          <w:sz w:val="20"/>
        </w:rPr>
      </w:pPr>
      <w:r>
        <mc:AlternateContent>
          <mc:Choice Requires="wps">
            <w:drawing>
              <wp:anchor behindDoc="0" distT="0" distB="0" distL="0" distR="0" simplePos="0" locked="0" layoutInCell="0" allowOverlap="1" relativeHeight="8" wp14:anchorId="04FCB9C0">
                <wp:simplePos x="0" y="0"/>
                <wp:positionH relativeFrom="column">
                  <wp:posOffset>-26670</wp:posOffset>
                </wp:positionH>
                <wp:positionV relativeFrom="paragraph">
                  <wp:posOffset>33020</wp:posOffset>
                </wp:positionV>
                <wp:extent cx="122555" cy="122555"/>
                <wp:effectExtent l="0" t="0" r="11430" b="11430"/>
                <wp:wrapNone/>
                <wp:docPr id="4" name="Rectangle 8"/>
                <a:graphic xmlns:a="http://schemas.openxmlformats.org/drawingml/2006/main">
                  <a:graphicData uri="http://schemas.microsoft.com/office/word/2010/wordprocessingShape">
                    <wps:wsp>
                      <wps:cNvSpPr/>
                      <wps:spPr>
                        <a:xfrm>
                          <a:off x="0" y="0"/>
                          <a:ext cx="122040" cy="122040"/>
                        </a:xfrm>
                        <a:prstGeom prst="rect">
                          <a:avLst/>
                        </a:prstGeom>
                        <a:noFill/>
                        <a:ln w="12700">
                          <a:solidFill>
                            <a:srgbClr val="0f4760"/>
                          </a:solidFill>
                          <a:miter/>
                        </a:ln>
                      </wps:spPr>
                      <wps:style>
                        <a:lnRef idx="0"/>
                        <a:fillRef idx="0"/>
                        <a:effectRef idx="0"/>
                        <a:fontRef idx="minor"/>
                      </wps:style>
                      <wps:bodyPr/>
                    </wps:wsp>
                  </a:graphicData>
                </a:graphic>
              </wp:anchor>
            </w:drawing>
          </mc:Choice>
          <mc:Fallback>
            <w:pict>
              <v:rect id="shape_0" ID="Rectangle 8" stroked="t" style="position:absolute;margin-left:-2.1pt;margin-top:2.6pt;width:9.55pt;height:9.55pt" wp14:anchorId="04FCB9C0">
                <w10:wrap type="none"/>
                <v:fill o:detectmouseclick="t" on="false"/>
                <v:stroke color="#0f4760" weight="12600" joinstyle="miter" endcap="flat"/>
              </v:rect>
            </w:pict>
          </mc:Fallback>
        </mc:AlternateContent>
      </w:r>
      <w:r>
        <w:rPr>
          <w:sz w:val="20"/>
        </w:rPr>
        <w:t xml:space="preserve">       </w:t>
      </w:r>
      <w:r>
        <w:rPr>
          <w:sz w:val="20"/>
        </w:rPr>
        <w:t>Déclare ne pas présenter de contre-indication médicale ou physique pour participer aux activités sportives auxquelles je suis inscrit(e)</w:t>
      </w:r>
    </w:p>
    <w:p>
      <w:pPr>
        <w:pStyle w:val="NoSpacing"/>
        <w:pBdr>
          <w:top w:val="single" w:sz="4" w:space="1" w:color="000000"/>
          <w:left w:val="single" w:sz="4" w:space="4" w:color="000000"/>
          <w:bottom w:val="single" w:sz="4" w:space="1" w:color="000000"/>
          <w:right w:val="single" w:sz="4" w:space="4" w:color="000000"/>
        </w:pBdr>
        <w:rPr>
          <w:sz w:val="20"/>
        </w:rPr>
      </w:pPr>
      <w:r>
        <mc:AlternateContent>
          <mc:Choice Requires="wps">
            <w:drawing>
              <wp:anchor behindDoc="0" distT="0" distB="0" distL="0" distR="0" simplePos="0" locked="0" layoutInCell="0" allowOverlap="1" relativeHeight="10" wp14:anchorId="25CB8801">
                <wp:simplePos x="0" y="0"/>
                <wp:positionH relativeFrom="column">
                  <wp:posOffset>-22860</wp:posOffset>
                </wp:positionH>
                <wp:positionV relativeFrom="paragraph">
                  <wp:posOffset>17780</wp:posOffset>
                </wp:positionV>
                <wp:extent cx="122555" cy="122555"/>
                <wp:effectExtent l="0" t="0" r="11430" b="11430"/>
                <wp:wrapNone/>
                <wp:docPr id="5" name="Rectangle 1705162170"/>
                <a:graphic xmlns:a="http://schemas.openxmlformats.org/drawingml/2006/main">
                  <a:graphicData uri="http://schemas.microsoft.com/office/word/2010/wordprocessingShape">
                    <wps:wsp>
                      <wps:cNvSpPr/>
                      <wps:spPr>
                        <a:xfrm>
                          <a:off x="0" y="0"/>
                          <a:ext cx="122040" cy="122040"/>
                        </a:xfrm>
                        <a:prstGeom prst="rect">
                          <a:avLst/>
                        </a:prstGeom>
                        <a:noFill/>
                        <a:ln w="12700">
                          <a:solidFill>
                            <a:srgbClr val="0f4760"/>
                          </a:solidFill>
                          <a:miter/>
                        </a:ln>
                      </wps:spPr>
                      <wps:style>
                        <a:lnRef idx="0"/>
                        <a:fillRef idx="0"/>
                        <a:effectRef idx="0"/>
                        <a:fontRef idx="minor"/>
                      </wps:style>
                      <wps:bodyPr/>
                    </wps:wsp>
                  </a:graphicData>
                </a:graphic>
              </wp:anchor>
            </w:drawing>
          </mc:Choice>
          <mc:Fallback>
            <w:pict>
              <v:rect id="shape_0" ID="Rectangle 1705162170" stroked="t" style="position:absolute;margin-left:-1.8pt;margin-top:1.4pt;width:9.55pt;height:9.55pt" wp14:anchorId="25CB8801">
                <w10:wrap type="none"/>
                <v:fill o:detectmouseclick="t" on="false"/>
                <v:stroke color="#0f4760" weight="12600" joinstyle="miter" endcap="flat"/>
              </v:rect>
            </w:pict>
          </mc:Fallback>
        </mc:AlternateContent>
      </w:r>
      <w:r>
        <w:rPr>
          <w:sz w:val="20"/>
        </w:rPr>
        <w:t xml:space="preserve">       </w:t>
      </w:r>
      <w:r>
        <w:rPr>
          <w:sz w:val="20"/>
        </w:rPr>
        <w:t>Déclare que mon enfant mineur ……………………………………………………………………..ne présente aucune contre-indication médicale ou physique pour participer aux activités sportives auxquelles il/elle est inscrit(e)</w:t>
      </w:r>
    </w:p>
    <w:p>
      <w:pPr>
        <w:pStyle w:val="Normal"/>
        <w:rPr>
          <w:sz w:val="12"/>
          <w:szCs w:val="12"/>
        </w:rPr>
      </w:pPr>
      <w:r>
        <w:rPr>
          <w:sz w:val="12"/>
          <w:szCs w:val="12"/>
        </w:rPr>
      </w:r>
    </w:p>
    <w:p>
      <w:pPr>
        <w:pStyle w:val="NoSpacing"/>
        <w:pBdr>
          <w:top w:val="single" w:sz="4" w:space="1" w:color="000000"/>
          <w:left w:val="single" w:sz="4" w:space="4" w:color="000000"/>
          <w:bottom w:val="single" w:sz="4" w:space="1" w:color="000000"/>
          <w:right w:val="single" w:sz="4" w:space="4" w:color="000000"/>
        </w:pBdr>
        <w:spacing w:lineRule="auto" w:line="276"/>
        <w:rPr>
          <w:b/>
          <w:b/>
        </w:rPr>
      </w:pPr>
      <w:r>
        <w:rPr>
          <w:b/>
        </w:rPr>
        <w:t>Autorisation parentale</w:t>
      </w:r>
    </w:p>
    <w:p>
      <w:pPr>
        <w:pStyle w:val="NoSpacing"/>
        <w:pBdr>
          <w:top w:val="single" w:sz="4" w:space="1" w:color="000000"/>
          <w:left w:val="single" w:sz="4" w:space="4" w:color="000000"/>
          <w:bottom w:val="single" w:sz="4" w:space="1" w:color="000000"/>
          <w:right w:val="single" w:sz="4" w:space="4" w:color="000000"/>
        </w:pBdr>
        <w:spacing w:lineRule="auto" w:line="276"/>
        <w:rPr>
          <w:sz w:val="20"/>
        </w:rPr>
      </w:pPr>
      <w:r>
        <w:rPr>
          <w:sz w:val="20"/>
        </w:rPr>
        <w:t>Je soussigné, ………………………………………………………………………………………………………………………………….…..</w:t>
      </w:r>
    </w:p>
    <w:p>
      <w:pPr>
        <w:pStyle w:val="NoSpacing"/>
        <w:pBdr>
          <w:top w:val="single" w:sz="4" w:space="1" w:color="000000"/>
          <w:left w:val="single" w:sz="4" w:space="4" w:color="000000"/>
          <w:bottom w:val="single" w:sz="4" w:space="1" w:color="000000"/>
          <w:right w:val="single" w:sz="4" w:space="4" w:color="000000"/>
        </w:pBdr>
        <w:spacing w:lineRule="auto" w:line="276"/>
        <w:rPr>
          <w:sz w:val="10"/>
          <w:szCs w:val="10"/>
        </w:rPr>
      </w:pPr>
      <w:r>
        <w:rPr>
          <w:sz w:val="10"/>
          <w:szCs w:val="10"/>
        </w:rPr>
      </w:r>
    </w:p>
    <w:p>
      <w:pPr>
        <w:pStyle w:val="NoSpacing"/>
        <w:pBdr>
          <w:top w:val="single" w:sz="4" w:space="1" w:color="000000"/>
          <w:left w:val="single" w:sz="4" w:space="4" w:color="000000"/>
          <w:bottom w:val="single" w:sz="4" w:space="1" w:color="000000"/>
          <w:right w:val="single" w:sz="4" w:space="4" w:color="000000"/>
        </w:pBdr>
        <w:spacing w:lineRule="auto" w:line="276"/>
        <w:rPr>
          <w:sz w:val="20"/>
        </w:rPr>
      </w:pPr>
      <w:r>
        <w:rPr>
          <w:sz w:val="20"/>
        </w:rPr>
        <w:t>Responsable légal de……………………………………………………………………………………………………………..................</w:t>
      </w:r>
    </w:p>
    <w:p>
      <w:pPr>
        <w:pStyle w:val="NoSpacing"/>
        <w:numPr>
          <w:ilvl w:val="0"/>
          <w:numId w:val="8"/>
        </w:numPr>
        <w:pBdr>
          <w:top w:val="single" w:sz="4" w:space="1" w:color="000000"/>
          <w:left w:val="single" w:sz="4" w:space="4" w:color="000000"/>
          <w:bottom w:val="single" w:sz="4" w:space="1" w:color="000000"/>
          <w:right w:val="single" w:sz="4" w:space="4" w:color="000000"/>
        </w:pBdr>
        <w:spacing w:lineRule="auto" w:line="276"/>
        <w:rPr>
          <w:sz w:val="20"/>
        </w:rPr>
      </w:pPr>
      <w:r>
        <w:rPr>
          <w:sz w:val="20"/>
        </w:rPr>
        <w:t xml:space="preserve">décharge l’organisateur de toute responsabilité en cas d’accident qui pourrait survenir en dehors des heures et lieux où se déroulent les activités </w:t>
      </w:r>
    </w:p>
    <w:p>
      <w:pPr>
        <w:pStyle w:val="NoSpacing"/>
        <w:numPr>
          <w:ilvl w:val="0"/>
          <w:numId w:val="9"/>
        </w:numPr>
        <w:pBdr>
          <w:top w:val="single" w:sz="4" w:space="1" w:color="000000"/>
          <w:left w:val="single" w:sz="4" w:space="4" w:color="000000"/>
          <w:bottom w:val="single" w:sz="4" w:space="1" w:color="000000"/>
          <w:right w:val="single" w:sz="4" w:space="4" w:color="000000"/>
        </w:pBdr>
        <w:spacing w:lineRule="auto" w:line="276"/>
        <w:rPr>
          <w:sz w:val="20"/>
        </w:rPr>
      </w:pPr>
      <w:r>
        <w:rPr>
          <w:sz w:val="20"/>
        </w:rPr>
        <w:t>autorise mon enfant à quitter seul les lieux des activités organisées par la MAL, à la fin de chaque animation</w:t>
      </w:r>
    </w:p>
    <w:p>
      <w:pPr>
        <w:pStyle w:val="NoSpacing"/>
        <w:numPr>
          <w:ilvl w:val="0"/>
          <w:numId w:val="10"/>
        </w:numPr>
        <w:pBdr>
          <w:top w:val="single" w:sz="4" w:space="1" w:color="000000"/>
          <w:left w:val="single" w:sz="4" w:space="4" w:color="000000"/>
          <w:bottom w:val="single" w:sz="4" w:space="1" w:color="000000"/>
          <w:right w:val="single" w:sz="4" w:space="4" w:color="000000"/>
        </w:pBdr>
        <w:spacing w:lineRule="auto" w:line="276"/>
        <w:rPr>
          <w:sz w:val="20"/>
        </w:rPr>
      </w:pPr>
      <w:r>
        <w:rPr>
          <w:sz w:val="20"/>
        </w:rPr>
        <w:t>n’autorise pas mon enfant à quitter seul les lieux des activités organisées par la MAL, et m’engage à venir le chercher dès la fin de son activité.</w:t>
      </w:r>
    </w:p>
    <w:p>
      <w:pPr>
        <w:pStyle w:val="NoSpacing"/>
        <w:rPr/>
      </w:pPr>
      <w:r>
        <w:rPr/>
      </w:r>
    </w:p>
    <w:p>
      <w:pPr>
        <w:pStyle w:val="NoSpacing"/>
        <w:rPr/>
      </w:pPr>
      <w:r>
        <w:rPr/>
        <w:t xml:space="preserve">Je déclare par la présente souhaiter devenir adhérent(e) de la Maison d’Animation et des Loisirs, en avoir accepté les statuts ainsi que le règlement intérieur mis à ma disposition. </w:t>
      </w:r>
    </w:p>
    <w:p>
      <w:pPr>
        <w:pStyle w:val="NoSpacing"/>
        <w:rPr>
          <w:sz w:val="18"/>
          <w:szCs w:val="18"/>
        </w:rPr>
      </w:pPr>
      <w:r>
        <w:rPr>
          <w:sz w:val="18"/>
          <w:szCs w:val="18"/>
        </w:rPr>
      </w:r>
    </w:p>
    <w:p>
      <w:pPr>
        <w:pStyle w:val="NoSpacing"/>
        <w:tabs>
          <w:tab w:val="clear" w:pos="708"/>
          <w:tab w:val="left" w:pos="4820" w:leader="none"/>
        </w:tabs>
        <w:rPr>
          <w:rFonts w:eastAsia="MS Mincho" w:cs="Calibri Light"/>
          <w:color w:val="333333"/>
          <w:kern w:val="0"/>
          <w:szCs w:val="23"/>
          <w14:ligatures w14:val="none"/>
        </w:rPr>
      </w:pPr>
      <w:r>
        <w:rPr>
          <w:rFonts w:eastAsia="MS Mincho" w:cs="Calibri Light"/>
          <w:color w:val="333333"/>
          <w:kern w:val="0"/>
          <w:szCs w:val="23"/>
          <w14:ligatures w14:val="none"/>
        </w:rPr>
        <w:t xml:space="preserve">Fait à Auray, le </w:t>
        <w:tab/>
        <w:t>SIGNATURE précédée de la mention "Lu et approuvé"</w:t>
      </w:r>
    </w:p>
    <w:p>
      <w:pPr>
        <w:pStyle w:val="Normal"/>
        <w:spacing w:lineRule="atLeast" w:line="330" w:before="0" w:after="0"/>
        <w:ind w:right="75" w:hanging="0"/>
        <w:textAlignment w:val="baseline"/>
        <w:rPr>
          <w:rFonts w:ascii="Calibri Light" w:hAnsi="Calibri Light" w:eastAsia="MS Mincho" w:cs="Calibri Light"/>
          <w:color w:val="333333"/>
          <w:kern w:val="0"/>
          <w14:ligatures w14:val="none"/>
        </w:rPr>
      </w:pPr>
      <w:r>
        <w:rPr>
          <w:rFonts w:eastAsia="MS Mincho" w:cs="Calibri Light" w:ascii="Calibri Light" w:hAnsi="Calibri Light"/>
          <w:color w:val="333333"/>
          <w:kern w:val="0"/>
          <w14:ligatures w14:val="none"/>
        </w:rPr>
      </w:r>
    </w:p>
    <w:p>
      <w:pPr>
        <w:pStyle w:val="Normal"/>
        <w:spacing w:lineRule="atLeast" w:line="330" w:before="0" w:after="0"/>
        <w:ind w:right="75" w:hanging="0"/>
        <w:textAlignment w:val="baseline"/>
        <w:rPr>
          <w:rFonts w:ascii="Calibri Light" w:hAnsi="Calibri Light" w:eastAsia="MS Mincho" w:cs="Calibri Light"/>
          <w:color w:val="333333"/>
          <w:kern w:val="0"/>
          <w14:ligatures w14:val="none"/>
        </w:rPr>
      </w:pPr>
      <w:r>
        <w:rPr>
          <w:rFonts w:eastAsia="MS Mincho" w:cs="Calibri Light" w:ascii="Calibri Light" w:hAnsi="Calibri Light"/>
          <w:color w:val="333333"/>
          <w:kern w:val="0"/>
          <w14:ligatures w14:val="none"/>
        </w:rPr>
      </w:r>
    </w:p>
    <w:p>
      <w:pPr>
        <w:pStyle w:val="Normal"/>
        <w:spacing w:lineRule="atLeast" w:line="330" w:before="0" w:after="0"/>
        <w:ind w:right="75" w:hanging="0"/>
        <w:textAlignment w:val="baseline"/>
        <w:rPr>
          <w:rFonts w:ascii="Calibri Light" w:hAnsi="Calibri Light" w:eastAsia="MS Mincho" w:cs="Calibri Light"/>
          <w:color w:val="333333"/>
          <w:kern w:val="0"/>
          <w:sz w:val="16"/>
          <w:szCs w:val="16"/>
          <w14:ligatures w14:val="none"/>
        </w:rPr>
      </w:pPr>
      <w:r>
        <w:rPr>
          <w:rFonts w:eastAsia="MS Mincho" w:cs="Calibri Light" w:ascii="Calibri Light" w:hAnsi="Calibri Light"/>
          <w:color w:val="333333"/>
          <w:kern w:val="0"/>
          <w:sz w:val="16"/>
          <w:szCs w:val="16"/>
          <w14:ligatures w14:val="none"/>
        </w:rPr>
      </w:r>
    </w:p>
    <w:p>
      <w:pPr>
        <w:pStyle w:val="Normal"/>
        <w:jc w:val="both"/>
        <w:rPr>
          <w:sz w:val="14"/>
          <w:szCs w:val="14"/>
        </w:rPr>
      </w:pPr>
      <w:r>
        <w:rPr>
          <w:sz w:val="14"/>
          <w:szCs w:val="14"/>
        </w:rPr>
        <w:t xml:space="preserve">Les informations recueillies sont nécessaires dans le cadre de votre adhésion. Conformément au Règlement Général sur la Protection des Données personnelles, vous disposez d'un droit d'accès, de rectification et de suppression des données vous concernant. Pour l'exercer, merci d'adresser un message à </w:t>
      </w:r>
      <w:hyperlink r:id="rId3">
        <w:r>
          <w:rPr>
            <w:rStyle w:val="LienInternet"/>
            <w:sz w:val="14"/>
            <w:szCs w:val="14"/>
          </w:rPr>
          <w:t>contact@mal-auray.org</w:t>
        </w:r>
      </w:hyperlink>
      <w:r>
        <w:rPr>
          <w:sz w:val="14"/>
          <w:szCs w:val="14"/>
        </w:rPr>
        <w:t xml:space="preserve"> </w:t>
      </w:r>
    </w:p>
    <w:p>
      <w:pPr>
        <w:pStyle w:val="NormalWeb"/>
        <w:spacing w:before="280" w:after="280"/>
        <w:rPr/>
      </w:pPr>
      <w:r>
        <w:rPr/>
        <w:drawing>
          <wp:inline distT="0" distB="0" distL="0" distR="0">
            <wp:extent cx="1066800" cy="735965"/>
            <wp:effectExtent l="0" t="0" r="0" b="0"/>
            <wp:docPr id="6" name="Image 1" descr="C:\Users\Jean-Pierre\Documents\MAL\MAL Commission Communication\charte graphique\La MAL logo affiné 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1" descr="C:\Users\Jean-Pierre\Documents\MAL\MAL Commission Communication\charte graphique\La MAL logo affiné V2.jpg"/>
                    <pic:cNvPicPr>
                      <a:picLocks noChangeAspect="1" noChangeArrowheads="1"/>
                    </pic:cNvPicPr>
                  </pic:nvPicPr>
                  <pic:blipFill>
                    <a:blip r:embed="rId4"/>
                    <a:stretch>
                      <a:fillRect/>
                    </a:stretch>
                  </pic:blipFill>
                  <pic:spPr bwMode="auto">
                    <a:xfrm>
                      <a:off x="0" y="0"/>
                      <a:ext cx="1066800" cy="735965"/>
                    </a:xfrm>
                    <a:prstGeom prst="rect">
                      <a:avLst/>
                    </a:prstGeom>
                  </pic:spPr>
                </pic:pic>
              </a:graphicData>
            </a:graphic>
          </wp:inline>
        </w:drawing>
      </w:r>
      <w:r>
        <w:rPr>
          <w:rFonts w:eastAsia="NSimSun" w:cs="Aptos" w:cstheme="minorHAnsi"/>
          <w:b/>
          <w:i/>
          <w:kern w:val="2"/>
          <w:sz w:val="16"/>
          <w:lang w:eastAsia="zh-CN" w:bidi="hi-IN"/>
        </w:rPr>
        <w:tab/>
        <w:tab/>
        <w:tab/>
        <w:tab/>
        <w:t>Annexe au Règlement intérieur de la Maison d’Animation et des Loisirs</w:t>
      </w:r>
    </w:p>
    <w:p>
      <w:pPr>
        <w:pStyle w:val="Normal"/>
        <w:suppressAutoHyphens w:val="true"/>
        <w:spacing w:lineRule="auto" w:line="240" w:before="0" w:after="0"/>
        <w:jc w:val="center"/>
        <w:rPr>
          <w:rFonts w:eastAsia="NSimSun" w:cs="Aptos" w:cstheme="minorHAnsi"/>
          <w:b/>
          <w:b/>
          <w:bCs/>
          <w:sz w:val="18"/>
          <w:szCs w:val="24"/>
          <w:lang w:eastAsia="zh-CN" w:bidi="hi-IN"/>
        </w:rPr>
      </w:pPr>
      <w:r>
        <w:rPr>
          <w:rFonts w:eastAsia="NSimSun" w:cs="Aptos" w:cstheme="minorHAnsi"/>
          <w:b/>
          <w:bCs/>
          <w:sz w:val="18"/>
          <w:szCs w:val="24"/>
          <w:lang w:eastAsia="zh-CN" w:bidi="hi-IN"/>
        </w:rPr>
        <w:t>Conditions de participation aux activités</w:t>
      </w:r>
    </w:p>
    <w:p>
      <w:pPr>
        <w:pStyle w:val="Normal"/>
        <w:suppressAutoHyphens w:val="true"/>
        <w:spacing w:lineRule="auto" w:line="240" w:before="0" w:after="0"/>
        <w:jc w:val="center"/>
        <w:rPr>
          <w:rFonts w:eastAsia="NSimSun" w:cs="Aptos" w:cstheme="minorHAnsi"/>
          <w:sz w:val="16"/>
          <w:lang w:eastAsia="zh-CN" w:bidi="hi-IN"/>
        </w:rPr>
      </w:pPr>
      <w:r>
        <w:rPr>
          <w:rFonts w:eastAsia="NSimSun" w:cs="Aptos" w:cstheme="minorHAnsi"/>
          <w:b/>
          <w:bCs/>
          <w:sz w:val="18"/>
          <w:szCs w:val="24"/>
          <w:lang w:eastAsia="zh-CN" w:bidi="hi-IN"/>
        </w:rPr>
        <w:t xml:space="preserve">Saison 2025/2026 </w:t>
      </w:r>
      <w:r>
        <w:rPr>
          <w:rFonts w:eastAsia="NSimSun" w:cs="Aptos" w:cstheme="minorHAnsi"/>
          <w:sz w:val="16"/>
          <w:lang w:eastAsia="zh-CN" w:bidi="hi-IN"/>
        </w:rPr>
        <w:t>(Septembre 2025 à août 2026)</w:t>
      </w:r>
    </w:p>
    <w:p>
      <w:pPr>
        <w:pStyle w:val="Normal"/>
        <w:suppressAutoHyphens w:val="true"/>
        <w:spacing w:lineRule="auto" w:line="240" w:before="0" w:after="0"/>
        <w:rPr>
          <w:rFonts w:eastAsia="NSimSun" w:cs="Aptos" w:cstheme="minorHAnsi"/>
          <w:sz w:val="16"/>
          <w:lang w:eastAsia="zh-CN" w:bidi="hi-IN"/>
        </w:rPr>
      </w:pPr>
      <w:r>
        <w:rPr>
          <w:rFonts w:eastAsia="NSimSun" w:cs="Aptos" w:cstheme="minorHAnsi"/>
          <w:sz w:val="16"/>
          <w:lang w:eastAsia="zh-CN" w:bidi="hi-IN"/>
        </w:rPr>
      </w:r>
    </w:p>
    <w:p>
      <w:pPr>
        <w:pStyle w:val="Normal"/>
        <w:suppressAutoHyphens w:val="true"/>
        <w:spacing w:lineRule="auto" w:line="240" w:before="0" w:after="0"/>
        <w:rPr>
          <w:rFonts w:eastAsia="NSimSun" w:cs="Aptos" w:cstheme="minorHAnsi"/>
          <w:b/>
          <w:b/>
          <w:bCs/>
          <w:sz w:val="20"/>
          <w:szCs w:val="24"/>
          <w:lang w:eastAsia="zh-CN" w:bidi="hi-IN"/>
        </w:rPr>
      </w:pPr>
      <w:r>
        <w:rPr>
          <w:rFonts w:eastAsia="NSimSun" w:cs="Aptos" w:cstheme="minorHAnsi"/>
          <w:b/>
          <w:bCs/>
          <w:sz w:val="20"/>
          <w:szCs w:val="24"/>
          <w:lang w:eastAsia="zh-CN" w:bidi="hi-IN"/>
        </w:rPr>
        <w:t xml:space="preserve">Cotisations </w:t>
      </w:r>
    </w:p>
    <w:p>
      <w:pPr>
        <w:pStyle w:val="Normal"/>
        <w:suppressAutoHyphens w:val="true"/>
        <w:spacing w:lineRule="auto" w:line="240" w:before="0" w:after="0"/>
        <w:textAlignment w:val="baseline"/>
        <w:rPr>
          <w:rFonts w:eastAsia="NSimSun" w:cs="Aptos" w:cstheme="minorHAnsi"/>
          <w:kern w:val="2"/>
          <w:sz w:val="18"/>
          <w:szCs w:val="21"/>
          <w:lang w:eastAsia="zh-CN" w:bidi="hi-IN"/>
        </w:rPr>
      </w:pPr>
      <w:r>
        <w:rPr>
          <w:rFonts w:eastAsia="NSimSun" w:cs="Aptos" w:cstheme="minorHAnsi"/>
          <w:kern w:val="2"/>
          <w:sz w:val="18"/>
          <w:szCs w:val="21"/>
          <w:lang w:eastAsia="zh-CN" w:bidi="hi-IN"/>
        </w:rPr>
        <w:t>Le barème des cotisations s’établit ainsi :</w:t>
      </w:r>
    </w:p>
    <w:p>
      <w:pPr>
        <w:pStyle w:val="Normal"/>
        <w:numPr>
          <w:ilvl w:val="0"/>
          <w:numId w:val="2"/>
        </w:numPr>
        <w:suppressAutoHyphens w:val="true"/>
        <w:spacing w:lineRule="auto" w:line="240" w:before="0" w:after="0"/>
        <w:textAlignment w:val="baseline"/>
        <w:rPr>
          <w:rFonts w:eastAsia="NSimSun" w:cs="Aptos" w:cstheme="minorHAnsi"/>
          <w:kern w:val="2"/>
          <w:sz w:val="18"/>
          <w:szCs w:val="21"/>
          <w:lang w:eastAsia="zh-CN" w:bidi="hi-IN"/>
        </w:rPr>
      </w:pPr>
      <w:r>
        <w:rPr>
          <w:rFonts w:eastAsia="NSimSun" w:cs="Aptos" w:cstheme="minorHAnsi"/>
          <w:kern w:val="2"/>
          <w:sz w:val="18"/>
          <w:szCs w:val="21"/>
          <w:lang w:eastAsia="zh-CN" w:bidi="hi-IN"/>
        </w:rPr>
        <w:t>adhérents individuels :</w:t>
      </w:r>
    </w:p>
    <w:p>
      <w:pPr>
        <w:pStyle w:val="Normal"/>
        <w:numPr>
          <w:ilvl w:val="1"/>
          <w:numId w:val="2"/>
        </w:numPr>
        <w:suppressAutoHyphens w:val="true"/>
        <w:spacing w:lineRule="auto" w:line="240" w:before="0" w:after="0"/>
        <w:textAlignment w:val="baseline"/>
        <w:rPr>
          <w:rFonts w:eastAsia="NSimSun" w:cs="Aptos" w:cstheme="minorHAnsi"/>
          <w:kern w:val="2"/>
          <w:sz w:val="18"/>
          <w:szCs w:val="21"/>
          <w:lang w:eastAsia="zh-CN" w:bidi="hi-IN"/>
        </w:rPr>
      </w:pPr>
      <w:r>
        <w:rPr>
          <w:rFonts w:eastAsia="NSimSun" w:cs="Aptos" w:cstheme="minorHAnsi"/>
          <w:kern w:val="2"/>
          <w:sz w:val="18"/>
          <w:szCs w:val="21"/>
          <w:lang w:eastAsia="zh-CN" w:bidi="hi-IN"/>
        </w:rPr>
        <w:t>domiciliés à Auray : 10€*, domiciliés hors Auray : 20€,</w:t>
      </w:r>
    </w:p>
    <w:p>
      <w:pPr>
        <w:pStyle w:val="Normal"/>
        <w:numPr>
          <w:ilvl w:val="0"/>
          <w:numId w:val="2"/>
        </w:numPr>
        <w:suppressAutoHyphens w:val="true"/>
        <w:spacing w:lineRule="auto" w:line="240" w:before="0" w:after="0"/>
        <w:textAlignment w:val="baseline"/>
        <w:rPr>
          <w:rFonts w:eastAsia="NSimSun" w:cs="Aptos" w:cstheme="minorHAnsi"/>
          <w:kern w:val="2"/>
          <w:sz w:val="18"/>
          <w:szCs w:val="21"/>
          <w:lang w:eastAsia="zh-CN" w:bidi="hi-IN"/>
        </w:rPr>
      </w:pPr>
      <w:r>
        <w:rPr>
          <w:rFonts w:eastAsia="NSimSun" w:cs="Aptos" w:cstheme="minorHAnsi"/>
          <w:kern w:val="2"/>
          <w:sz w:val="18"/>
          <w:szCs w:val="21"/>
          <w:lang w:eastAsia="zh-CN" w:bidi="hi-IN"/>
        </w:rPr>
        <w:t>adhérents famille (en foyer)</w:t>
      </w:r>
      <w:r>
        <w:rPr>
          <w:rStyle w:val="Ancredenotedebasdepage"/>
          <w:rFonts w:eastAsia="NSimSun" w:cs="Aptos" w:cstheme="minorHAnsi"/>
          <w:kern w:val="2"/>
          <w:sz w:val="18"/>
          <w:szCs w:val="21"/>
          <w:vertAlign w:val="superscript"/>
          <w:lang w:eastAsia="zh-CN" w:bidi="hi-IN"/>
        </w:rPr>
        <w:footnoteReference w:id="2"/>
      </w:r>
      <w:r>
        <w:rPr>
          <w:rFonts w:eastAsia="NSimSun" w:cs="Aptos" w:cstheme="minorHAnsi"/>
          <w:kern w:val="2"/>
          <w:sz w:val="18"/>
          <w:szCs w:val="21"/>
          <w:lang w:eastAsia="zh-CN" w:bidi="hi-IN"/>
        </w:rPr>
        <w:t> :</w:t>
      </w:r>
    </w:p>
    <w:p>
      <w:pPr>
        <w:pStyle w:val="Normal"/>
        <w:numPr>
          <w:ilvl w:val="1"/>
          <w:numId w:val="2"/>
        </w:numPr>
        <w:suppressAutoHyphens w:val="true"/>
        <w:spacing w:lineRule="auto" w:line="240" w:before="0" w:after="0"/>
        <w:textAlignment w:val="baseline"/>
        <w:rPr>
          <w:rFonts w:eastAsia="NSimSun" w:cs="Aptos" w:cstheme="minorHAnsi"/>
          <w:kern w:val="2"/>
          <w:sz w:val="18"/>
          <w:szCs w:val="21"/>
          <w:lang w:eastAsia="zh-CN" w:bidi="hi-IN"/>
        </w:rPr>
      </w:pPr>
      <w:r>
        <w:rPr>
          <w:rFonts w:eastAsia="NSimSun" w:cs="Aptos" w:cstheme="minorHAnsi"/>
          <w:kern w:val="2"/>
          <w:sz w:val="18"/>
          <w:szCs w:val="21"/>
          <w:lang w:eastAsia="zh-CN" w:bidi="hi-IN"/>
        </w:rPr>
        <w:t>domiciliés à Auray : 20€*, domiciliés hors Auray : 40€</w:t>
      </w:r>
    </w:p>
    <w:p>
      <w:pPr>
        <w:pStyle w:val="Normal"/>
        <w:numPr>
          <w:ilvl w:val="1"/>
          <w:numId w:val="2"/>
        </w:numPr>
        <w:suppressAutoHyphens w:val="true"/>
        <w:spacing w:lineRule="auto" w:line="240" w:before="0" w:after="0"/>
        <w:textAlignment w:val="baseline"/>
        <w:rPr>
          <w:rFonts w:eastAsia="NSimSun" w:cs="Aptos" w:cstheme="minorHAnsi"/>
          <w:kern w:val="2"/>
          <w:sz w:val="18"/>
          <w:szCs w:val="21"/>
          <w:lang w:eastAsia="zh-CN" w:bidi="hi-IN"/>
        </w:rPr>
      </w:pPr>
      <w:r>
        <w:rPr>
          <w:rFonts w:eastAsia="NSimSun" w:cs="Aptos" w:cstheme="minorHAnsi"/>
          <w:kern w:val="2"/>
          <w:sz w:val="18"/>
          <w:szCs w:val="21"/>
          <w:lang w:eastAsia="zh-CN" w:bidi="hi-IN"/>
        </w:rPr>
        <w:t>Gratuité dès la 3</w:t>
      </w:r>
      <w:r>
        <w:rPr>
          <w:rFonts w:eastAsia="NSimSun" w:cs="Aptos" w:cstheme="minorHAnsi"/>
          <w:kern w:val="2"/>
          <w:sz w:val="18"/>
          <w:szCs w:val="21"/>
          <w:vertAlign w:val="superscript"/>
          <w:lang w:eastAsia="zh-CN" w:bidi="hi-IN"/>
        </w:rPr>
        <w:t>ème</w:t>
      </w:r>
      <w:r>
        <w:rPr>
          <w:rFonts w:eastAsia="NSimSun" w:cs="Aptos" w:cstheme="minorHAnsi"/>
          <w:kern w:val="2"/>
          <w:sz w:val="18"/>
          <w:szCs w:val="21"/>
          <w:lang w:eastAsia="zh-CN" w:bidi="hi-IN"/>
        </w:rPr>
        <w:t xml:space="preserve"> adhésion (adhésion famille)</w:t>
      </w:r>
    </w:p>
    <w:p>
      <w:pPr>
        <w:pStyle w:val="Normal"/>
        <w:suppressAutoHyphens w:val="true"/>
        <w:spacing w:lineRule="auto" w:line="240" w:before="0" w:after="0"/>
        <w:textAlignment w:val="baseline"/>
        <w:rPr>
          <w:rFonts w:eastAsia="NSimSun" w:cs="Aptos" w:cstheme="minorHAnsi"/>
          <w:i/>
          <w:i/>
          <w:kern w:val="2"/>
          <w:sz w:val="18"/>
          <w:szCs w:val="21"/>
          <w:lang w:eastAsia="zh-CN" w:bidi="hi-IN"/>
        </w:rPr>
      </w:pPr>
      <w:r>
        <w:rPr>
          <w:rFonts w:eastAsia="NSimSun" w:cs="Aptos" w:cstheme="minorHAnsi"/>
          <w:i/>
          <w:kern w:val="2"/>
          <w:sz w:val="18"/>
          <w:szCs w:val="21"/>
          <w:lang w:eastAsia="zh-CN" w:bidi="hi-IN"/>
        </w:rPr>
        <w:t>*Sur présentation d’un justificatif de domicile de moins de trois mois</w:t>
      </w:r>
    </w:p>
    <w:p>
      <w:pPr>
        <w:pStyle w:val="Normal"/>
        <w:suppressAutoHyphens w:val="true"/>
        <w:spacing w:lineRule="auto" w:line="240" w:before="0" w:after="0"/>
        <w:rPr>
          <w:rFonts w:eastAsia="NSimSun" w:cs="Aptos" w:cstheme="minorHAnsi"/>
          <w:b/>
          <w:b/>
          <w:sz w:val="16"/>
          <w:lang w:eastAsia="zh-CN" w:bidi="hi-IN"/>
        </w:rPr>
      </w:pPr>
      <w:r>
        <w:rPr>
          <w:rFonts w:eastAsia="NSimSun" w:cs="Aptos" w:cstheme="minorHAnsi"/>
          <w:b/>
          <w:sz w:val="16"/>
          <w:lang w:eastAsia="zh-CN" w:bidi="hi-IN"/>
        </w:rPr>
      </w:r>
    </w:p>
    <w:p>
      <w:pPr>
        <w:pStyle w:val="Normal"/>
        <w:suppressAutoHyphens w:val="true"/>
        <w:spacing w:lineRule="auto" w:line="240" w:before="0" w:after="0"/>
        <w:rPr>
          <w:rFonts w:eastAsia="NSimSun" w:cs="Aptos" w:cstheme="minorHAnsi"/>
          <w:b/>
          <w:b/>
          <w:bCs/>
          <w:sz w:val="18"/>
          <w:lang w:eastAsia="zh-CN" w:bidi="hi-IN"/>
        </w:rPr>
      </w:pPr>
      <w:r>
        <w:rPr>
          <w:rFonts w:eastAsia="NSimSun" w:cs="Aptos" w:cstheme="minorHAnsi"/>
          <w:b/>
          <w:bCs/>
          <w:sz w:val="18"/>
          <w:lang w:eastAsia="zh-CN" w:bidi="hi-IN"/>
        </w:rPr>
        <w:t xml:space="preserve">Participation financière aux Activités </w:t>
      </w:r>
    </w:p>
    <w:p>
      <w:pPr>
        <w:pStyle w:val="Normal"/>
        <w:suppressAutoHyphens w:val="true"/>
        <w:spacing w:lineRule="auto" w:line="240" w:before="0" w:after="0"/>
        <w:ind w:firstLine="708"/>
        <w:rPr>
          <w:rFonts w:eastAsia="NSimSun" w:cs="Aptos" w:cstheme="minorHAnsi"/>
          <w:b/>
          <w:b/>
          <w:bCs/>
          <w:i/>
          <w:i/>
          <w:iCs/>
          <w:sz w:val="18"/>
          <w:lang w:eastAsia="zh-CN" w:bidi="hi-IN"/>
        </w:rPr>
      </w:pPr>
      <w:r>
        <w:rPr>
          <w:rFonts w:eastAsia="NSimSun" w:cs="Aptos" w:cstheme="minorHAnsi"/>
          <w:b/>
          <w:bCs/>
          <w:i/>
          <w:iCs/>
          <w:sz w:val="18"/>
          <w:lang w:eastAsia="zh-CN" w:bidi="hi-IN"/>
        </w:rPr>
        <w:t>Réductions proposées par l’Association</w:t>
      </w:r>
    </w:p>
    <w:p>
      <w:pPr>
        <w:pStyle w:val="Normal"/>
        <w:suppressAutoHyphens w:val="true"/>
        <w:spacing w:lineRule="auto" w:line="240" w:before="0" w:after="0"/>
        <w:textAlignment w:val="baseline"/>
        <w:rPr>
          <w:rFonts w:eastAsia="NSimSun" w:cs="Aptos" w:cstheme="minorHAnsi"/>
          <w:kern w:val="2"/>
          <w:sz w:val="18"/>
          <w:lang w:eastAsia="zh-CN" w:bidi="hi-IN"/>
        </w:rPr>
      </w:pPr>
      <w:r>
        <w:rPr>
          <w:rFonts w:eastAsia="NSimSun" w:cs="Aptos" w:cstheme="minorHAnsi"/>
          <w:kern w:val="2"/>
          <w:sz w:val="18"/>
          <w:lang w:eastAsia="zh-CN" w:bidi="hi-IN"/>
        </w:rPr>
        <w:t xml:space="preserve">Des réductions peuvent s’appliquer aux activités annuelles ou semestrielles, </w:t>
      </w:r>
      <w:r>
        <w:rPr>
          <w:rFonts w:eastAsia="NSimSun" w:cs="Aptos" w:cstheme="minorHAnsi"/>
          <w:b/>
          <w:bCs/>
          <w:kern w:val="2"/>
          <w:sz w:val="18"/>
          <w:lang w:eastAsia="zh-CN" w:bidi="hi-IN"/>
        </w:rPr>
        <w:t>souscrites avant le 3 novembre 2025</w:t>
      </w:r>
      <w:r>
        <w:rPr>
          <w:rFonts w:eastAsia="NSimSun" w:cs="Aptos" w:cstheme="minorHAnsi"/>
          <w:kern w:val="2"/>
          <w:sz w:val="18"/>
          <w:lang w:eastAsia="zh-CN" w:bidi="hi-IN"/>
        </w:rPr>
        <w:t> :</w:t>
      </w:r>
    </w:p>
    <w:p>
      <w:pPr>
        <w:pStyle w:val="Normal"/>
        <w:numPr>
          <w:ilvl w:val="0"/>
          <w:numId w:val="3"/>
        </w:numPr>
        <w:suppressAutoHyphens w:val="true"/>
        <w:spacing w:lineRule="auto" w:line="240" w:before="0" w:after="0"/>
        <w:textAlignment w:val="baseline"/>
        <w:rPr>
          <w:rFonts w:eastAsia="NSimSun" w:cs="Aptos" w:cstheme="minorHAnsi"/>
          <w:kern w:val="2"/>
          <w:sz w:val="18"/>
          <w:lang w:eastAsia="zh-CN" w:bidi="hi-IN"/>
        </w:rPr>
      </w:pPr>
      <w:r>
        <w:rPr>
          <w:rFonts w:eastAsia="NSimSun" w:cs="Aptos" w:cstheme="minorHAnsi"/>
          <w:kern w:val="2"/>
          <w:sz w:val="18"/>
          <w:lang w:eastAsia="zh-CN" w:bidi="hi-IN"/>
        </w:rPr>
        <w:t>suivant le Quotient Familial. Pour l’année :</w:t>
      </w:r>
    </w:p>
    <w:p>
      <w:pPr>
        <w:pStyle w:val="Normal"/>
        <w:numPr>
          <w:ilvl w:val="0"/>
          <w:numId w:val="4"/>
        </w:numPr>
        <w:suppressAutoHyphens w:val="true"/>
        <w:spacing w:lineRule="auto" w:line="240" w:before="0" w:after="0"/>
        <w:textAlignment w:val="baseline"/>
        <w:rPr>
          <w:rFonts w:eastAsia="NSimSun" w:cs="Aptos" w:cstheme="minorHAnsi"/>
          <w:kern w:val="2"/>
          <w:sz w:val="18"/>
          <w:lang w:eastAsia="zh-CN" w:bidi="hi-IN"/>
        </w:rPr>
      </w:pPr>
      <w:r>
        <w:rPr>
          <w:rFonts w:eastAsia="NSimSun" w:cs="Aptos" w:cstheme="minorHAnsi"/>
          <w:kern w:val="2"/>
          <w:sz w:val="18"/>
          <w:lang w:eastAsia="zh-CN" w:bidi="hi-IN"/>
        </w:rPr>
        <w:t>QF compris entre 0 et 450 : réduction de 36€,</w:t>
      </w:r>
    </w:p>
    <w:p>
      <w:pPr>
        <w:pStyle w:val="Normal"/>
        <w:numPr>
          <w:ilvl w:val="0"/>
          <w:numId w:val="4"/>
        </w:numPr>
        <w:suppressAutoHyphens w:val="true"/>
        <w:spacing w:lineRule="auto" w:line="240" w:before="0" w:after="0"/>
        <w:textAlignment w:val="baseline"/>
        <w:rPr>
          <w:rFonts w:eastAsia="NSimSun" w:cs="Aptos" w:cstheme="minorHAnsi"/>
          <w:kern w:val="2"/>
          <w:sz w:val="18"/>
          <w:lang w:eastAsia="zh-CN" w:bidi="hi-IN"/>
        </w:rPr>
      </w:pPr>
      <w:r>
        <w:rPr>
          <w:rFonts w:eastAsia="NSimSun" w:cs="Aptos" w:cstheme="minorHAnsi"/>
          <w:kern w:val="2"/>
          <w:sz w:val="18"/>
          <w:lang w:eastAsia="zh-CN" w:bidi="hi-IN"/>
        </w:rPr>
        <w:t>QF compris entre 451 et 650 : réduction de 27€,</w:t>
      </w:r>
    </w:p>
    <w:p>
      <w:pPr>
        <w:pStyle w:val="Normal"/>
        <w:numPr>
          <w:ilvl w:val="0"/>
          <w:numId w:val="4"/>
        </w:numPr>
        <w:suppressAutoHyphens w:val="true"/>
        <w:spacing w:lineRule="auto" w:line="240" w:before="0" w:after="0"/>
        <w:textAlignment w:val="baseline"/>
        <w:rPr>
          <w:rFonts w:eastAsia="NSimSun" w:cs="Aptos" w:cstheme="minorHAnsi"/>
          <w:kern w:val="2"/>
          <w:sz w:val="18"/>
          <w:lang w:eastAsia="zh-CN" w:bidi="hi-IN"/>
        </w:rPr>
      </w:pPr>
      <w:r>
        <w:rPr>
          <w:rFonts w:eastAsia="NSimSun" w:cs="Aptos" w:cstheme="minorHAnsi"/>
          <w:kern w:val="2"/>
          <w:sz w:val="18"/>
          <w:lang w:eastAsia="zh-CN" w:bidi="hi-IN"/>
        </w:rPr>
        <w:t>QF compris entre 650 et 914 : réduction de 15€.</w:t>
      </w:r>
    </w:p>
    <w:p>
      <w:pPr>
        <w:pStyle w:val="Normal"/>
        <w:suppressAutoHyphens w:val="true"/>
        <w:spacing w:lineRule="auto" w:line="240" w:before="0" w:after="0"/>
        <w:ind w:left="708" w:firstLine="361"/>
        <w:textAlignment w:val="baseline"/>
        <w:rPr>
          <w:rFonts w:eastAsia="NSimSun" w:cs="Aptos" w:cstheme="minorHAnsi"/>
          <w:i/>
          <w:i/>
          <w:sz w:val="18"/>
          <w:lang w:eastAsia="zh-CN" w:bidi="hi-IN"/>
        </w:rPr>
      </w:pPr>
      <w:r>
        <w:rPr>
          <w:rFonts w:eastAsia="NSimSun" w:cs="Aptos" w:cstheme="minorHAnsi"/>
          <w:i/>
          <w:sz w:val="18"/>
          <w:lang w:eastAsia="zh-CN" w:bidi="hi-IN"/>
        </w:rPr>
        <w:t>*Justificatif : attestation de quotient familial CAF ou avis d’impôt 2024 sur les revenus 2023</w:t>
      </w:r>
    </w:p>
    <w:p>
      <w:pPr>
        <w:pStyle w:val="Normal"/>
        <w:suppressAutoHyphens w:val="true"/>
        <w:spacing w:lineRule="auto" w:line="240" w:before="0" w:after="0"/>
        <w:ind w:left="708" w:firstLine="361"/>
        <w:textAlignment w:val="baseline"/>
        <w:rPr>
          <w:rFonts w:eastAsia="NSimSun" w:cs="Aptos" w:cstheme="minorHAnsi"/>
          <w:i/>
          <w:i/>
          <w:sz w:val="18"/>
          <w:lang w:eastAsia="zh-CN" w:bidi="hi-IN"/>
        </w:rPr>
      </w:pPr>
      <w:r>
        <w:rPr>
          <w:rFonts w:eastAsia="NSimSun" w:cs="Aptos" w:cstheme="minorHAnsi"/>
          <w:i/>
          <w:sz w:val="18"/>
          <w:lang w:eastAsia="zh-CN" w:bidi="hi-IN"/>
        </w:rPr>
        <w:t>*Calcul : QF=(revenus annuels + prestations familiales à N-2)/(12 x nombre de parts)</w:t>
      </w:r>
    </w:p>
    <w:p>
      <w:pPr>
        <w:pStyle w:val="Normal"/>
        <w:numPr>
          <w:ilvl w:val="0"/>
          <w:numId w:val="1"/>
        </w:numPr>
        <w:suppressAutoHyphens w:val="true"/>
        <w:spacing w:lineRule="auto" w:line="240" w:before="0" w:after="0"/>
        <w:textAlignment w:val="baseline"/>
        <w:rPr>
          <w:rFonts w:eastAsia="NSimSun" w:cs="Aptos" w:cstheme="minorHAnsi"/>
          <w:sz w:val="18"/>
          <w:lang w:eastAsia="zh-CN" w:bidi="hi-IN"/>
        </w:rPr>
      </w:pPr>
      <w:r>
        <w:rPr>
          <w:rFonts w:eastAsia="NSimSun" w:cs="Aptos" w:cstheme="minorHAnsi"/>
          <w:sz w:val="18"/>
          <w:lang w:eastAsia="zh-CN" w:bidi="hi-IN"/>
        </w:rPr>
        <w:t>à partir de la deuxième activité (et pour toutes les suivantes), au sein d’un même foyer : 21€.</w:t>
      </w:r>
    </w:p>
    <w:p>
      <w:pPr>
        <w:pStyle w:val="Normal"/>
        <w:suppressAutoHyphens w:val="true"/>
        <w:spacing w:lineRule="auto" w:line="240" w:before="0" w:after="0"/>
        <w:jc w:val="both"/>
        <w:rPr>
          <w:rFonts w:eastAsia="NSimSun" w:cs="Aptos" w:cstheme="minorHAnsi"/>
          <w:b/>
          <w:b/>
          <w:bCs/>
          <w:iCs/>
          <w:sz w:val="18"/>
          <w:lang w:eastAsia="zh-CN" w:bidi="hi-IN"/>
        </w:rPr>
      </w:pPr>
      <w:r>
        <w:rPr>
          <w:rFonts w:eastAsia="NSimSun" w:cs="Aptos" w:cstheme="minorHAnsi"/>
          <w:b/>
          <w:bCs/>
          <w:iCs/>
          <w:sz w:val="18"/>
          <w:lang w:eastAsia="zh-CN" w:bidi="hi-IN"/>
        </w:rPr>
      </w:r>
    </w:p>
    <w:p>
      <w:pPr>
        <w:pStyle w:val="Normal"/>
        <w:suppressAutoHyphens w:val="true"/>
        <w:spacing w:lineRule="auto" w:line="240" w:before="0" w:after="0"/>
        <w:ind w:firstLine="708"/>
        <w:rPr>
          <w:rFonts w:eastAsia="NSimSun" w:cs="Aptos" w:cstheme="minorHAnsi"/>
          <w:b/>
          <w:b/>
          <w:bCs/>
          <w:i/>
          <w:i/>
          <w:iCs/>
          <w:sz w:val="18"/>
          <w:lang w:eastAsia="zh-CN" w:bidi="hi-IN"/>
        </w:rPr>
      </w:pPr>
      <w:r>
        <w:rPr>
          <w:rFonts w:eastAsia="NSimSun" w:cs="Aptos" w:cstheme="minorHAnsi"/>
          <w:b/>
          <w:bCs/>
          <w:i/>
          <w:iCs/>
          <w:sz w:val="18"/>
          <w:lang w:eastAsia="zh-CN" w:bidi="hi-IN"/>
        </w:rPr>
        <w:t xml:space="preserve">Aides financières </w:t>
      </w:r>
    </w:p>
    <w:p>
      <w:pPr>
        <w:pStyle w:val="Normal"/>
        <w:suppressAutoHyphens w:val="true"/>
        <w:spacing w:lineRule="auto" w:line="240" w:before="0" w:after="0"/>
        <w:jc w:val="both"/>
        <w:rPr>
          <w:rFonts w:eastAsia="NSimSun" w:cs="Aptos" w:cstheme="minorHAnsi"/>
          <w:sz w:val="18"/>
          <w:lang w:eastAsia="zh-CN" w:bidi="hi-IN"/>
        </w:rPr>
      </w:pPr>
      <w:r>
        <w:rPr>
          <w:rFonts w:eastAsia="NSimSun" w:cs="Aptos" w:cstheme="minorHAnsi"/>
          <w:sz w:val="18"/>
          <w:lang w:eastAsia="zh-CN" w:bidi="hi-IN"/>
        </w:rPr>
        <w:t>L’obtention des aides financières pour pratiquer les activités de l’Association est assujettie aux règles suivantes :</w:t>
      </w:r>
    </w:p>
    <w:p>
      <w:pPr>
        <w:pStyle w:val="Normal"/>
        <w:suppressAutoHyphens w:val="true"/>
        <w:spacing w:lineRule="auto" w:line="240" w:before="0" w:after="0"/>
        <w:jc w:val="both"/>
        <w:rPr>
          <w:rFonts w:eastAsia="NSimSun" w:cs="Aptos" w:cstheme="minorHAnsi"/>
          <w:sz w:val="10"/>
          <w:szCs w:val="10"/>
          <w:lang w:eastAsia="zh-CN" w:bidi="hi-IN"/>
        </w:rPr>
      </w:pPr>
      <w:r>
        <w:rPr>
          <w:rFonts w:eastAsia="NSimSun" w:cs="Aptos" w:cstheme="minorHAnsi"/>
          <w:sz w:val="10"/>
          <w:szCs w:val="10"/>
          <w:lang w:eastAsia="zh-CN" w:bidi="hi-IN"/>
        </w:rPr>
      </w:r>
    </w:p>
    <w:p>
      <w:pPr>
        <w:pStyle w:val="Normal"/>
        <w:numPr>
          <w:ilvl w:val="0"/>
          <w:numId w:val="6"/>
        </w:numPr>
        <w:suppressAutoHyphens w:val="true"/>
        <w:spacing w:lineRule="auto" w:line="240" w:before="0" w:after="0"/>
        <w:jc w:val="both"/>
        <w:textAlignment w:val="baseline"/>
        <w:rPr>
          <w:rFonts w:eastAsia="NSimSun" w:cs="Aptos" w:cstheme="minorHAnsi"/>
          <w:kern w:val="2"/>
          <w:sz w:val="18"/>
          <w:lang w:eastAsia="zh-CN" w:bidi="hi-IN"/>
        </w:rPr>
      </w:pPr>
      <w:r>
        <w:rPr>
          <w:rFonts w:eastAsia="NSimSun" w:cs="Aptos" w:cstheme="minorHAnsi"/>
          <w:b/>
          <w:bCs/>
          <w:kern w:val="2"/>
          <w:sz w:val="18"/>
          <w:lang w:eastAsia="zh-CN" w:bidi="hi-IN"/>
        </w:rPr>
        <w:t>Forfait Passion de la CAF</w:t>
      </w:r>
      <w:r>
        <w:rPr>
          <w:rFonts w:eastAsia="NSimSun" w:cs="Aptos" w:cstheme="minorHAnsi"/>
          <w:kern w:val="2"/>
          <w:sz w:val="18"/>
          <w:lang w:eastAsia="zh-CN" w:bidi="hi-IN"/>
        </w:rPr>
        <w:t> : 45€ par enfant. Selon le quotient familial, les bénéficiaires reçoivent de la CAF un courrier. Il est nominatif et établi au nom de l’enfant qui effectue une activité culturelle ou sportive. Les adhérents souhaitant en bénéficier doivent faire compléter le document par l’Association et le retourner. L’aide sera remboursée par la CAF directement.</w:t>
      </w:r>
    </w:p>
    <w:p>
      <w:pPr>
        <w:pStyle w:val="Normal"/>
        <w:suppressAutoHyphens w:val="true"/>
        <w:spacing w:lineRule="auto" w:line="240" w:before="0" w:after="0"/>
        <w:ind w:left="720" w:hanging="0"/>
        <w:jc w:val="both"/>
        <w:textAlignment w:val="baseline"/>
        <w:rPr>
          <w:rFonts w:eastAsia="NSimSun" w:cs="Aptos" w:cstheme="minorHAnsi"/>
          <w:kern w:val="2"/>
          <w:sz w:val="10"/>
          <w:szCs w:val="10"/>
          <w:lang w:eastAsia="zh-CN" w:bidi="hi-IN"/>
        </w:rPr>
      </w:pPr>
      <w:r>
        <w:rPr>
          <w:rFonts w:eastAsia="NSimSun" w:cs="Aptos" w:cstheme="minorHAnsi"/>
          <w:kern w:val="2"/>
          <w:sz w:val="10"/>
          <w:szCs w:val="10"/>
          <w:lang w:eastAsia="zh-CN" w:bidi="hi-IN"/>
        </w:rPr>
      </w:r>
    </w:p>
    <w:p>
      <w:pPr>
        <w:pStyle w:val="Normal"/>
        <w:numPr>
          <w:ilvl w:val="0"/>
          <w:numId w:val="6"/>
        </w:numPr>
        <w:suppressAutoHyphens w:val="true"/>
        <w:spacing w:lineRule="auto" w:line="240" w:before="0" w:after="0"/>
        <w:jc w:val="both"/>
        <w:textAlignment w:val="baseline"/>
        <w:rPr>
          <w:rFonts w:eastAsia="NSimSun" w:cs="Aptos" w:cstheme="minorHAnsi"/>
          <w:kern w:val="2"/>
          <w:sz w:val="18"/>
          <w:lang w:eastAsia="zh-CN" w:bidi="hi-IN"/>
        </w:rPr>
      </w:pPr>
      <w:r>
        <w:rPr>
          <w:rFonts w:eastAsia="NSimSun" w:cs="Aptos" w:cstheme="minorHAnsi"/>
          <w:b/>
          <w:bCs/>
          <w:kern w:val="2"/>
          <w:sz w:val="18"/>
          <w:lang w:eastAsia="zh-CN" w:bidi="hi-IN"/>
        </w:rPr>
        <w:t>Pass’Sport</w:t>
      </w:r>
      <w:r>
        <w:rPr>
          <w:rFonts w:eastAsia="NSimSun" w:cs="Aptos" w:cstheme="minorHAnsi"/>
          <w:kern w:val="2"/>
          <w:sz w:val="18"/>
          <w:lang w:eastAsia="zh-CN" w:bidi="hi-IN"/>
        </w:rPr>
        <w:t> : 50€ pour les enfants de 6 à 17 ans et les bénéficiaires de l’AAH, de l’ARS et l’AEEH. Selon le quotient familial, les bénéficiaires reçoivent un mail du Ministère en charge des sports. Les adhérents souhaitant en bénéficier doivent présenter ou adresser le document à l’Association directement ou par mail. Il est nominatif. L’aide est déduite directement lors de l’inscription à une activité sportive</w:t>
      </w:r>
    </w:p>
    <w:p>
      <w:pPr>
        <w:pStyle w:val="ListParagraph"/>
        <w:rPr>
          <w:rFonts w:eastAsia="NSimSun" w:cs="Aptos" w:cstheme="minorHAnsi"/>
          <w:kern w:val="2"/>
          <w:sz w:val="10"/>
          <w:szCs w:val="10"/>
          <w:lang w:eastAsia="zh-CN" w:bidi="hi-IN"/>
        </w:rPr>
      </w:pPr>
      <w:r>
        <w:rPr>
          <w:rFonts w:eastAsia="NSimSun" w:cs="Aptos" w:cstheme="minorHAnsi"/>
          <w:kern w:val="2"/>
          <w:sz w:val="10"/>
          <w:szCs w:val="10"/>
          <w:lang w:eastAsia="zh-CN" w:bidi="hi-IN"/>
        </w:rPr>
      </w:r>
    </w:p>
    <w:p>
      <w:pPr>
        <w:pStyle w:val="ListParagraph"/>
        <w:numPr>
          <w:ilvl w:val="0"/>
          <w:numId w:val="6"/>
        </w:numPr>
        <w:suppressAutoHyphens w:val="true"/>
        <w:spacing w:lineRule="auto" w:line="240" w:before="0" w:after="0"/>
        <w:contextualSpacing/>
        <w:jc w:val="both"/>
        <w:textAlignment w:val="baseline"/>
        <w:rPr>
          <w:rFonts w:eastAsia="NSimSun" w:cs="Aptos" w:cstheme="minorHAnsi"/>
          <w:kern w:val="2"/>
          <w:sz w:val="18"/>
          <w:lang w:eastAsia="zh-CN" w:bidi="hi-IN"/>
        </w:rPr>
      </w:pPr>
      <w:r>
        <w:rPr>
          <w:rFonts w:eastAsia="NSimSun" w:cs="Aptos" w:cstheme="minorHAnsi"/>
          <w:b/>
          <w:bCs/>
          <w:kern w:val="2"/>
          <w:sz w:val="18"/>
          <w:lang w:eastAsia="zh-CN" w:bidi="hi-IN"/>
        </w:rPr>
        <w:t>Sport An Alre / Culture An Alre</w:t>
      </w:r>
      <w:r>
        <w:rPr>
          <w:rFonts w:eastAsia="NSimSun" w:cs="Aptos" w:cstheme="minorHAnsi"/>
          <w:kern w:val="2"/>
          <w:sz w:val="18"/>
          <w:lang w:eastAsia="zh-CN" w:bidi="hi-IN"/>
        </w:rPr>
        <w:t> : Déterminée selon le quotient familial, l’aide est attribuée à tous les alréens à partir de 3 ans. Les adhérents souhaitant en bénéficier doivent compléter la « fiche navette » remise lors de l’inscription et la faire valider à l’accueil de la MAL après le premier cours. L’aide sera remboursée après passage en commission à la mairie d’Auray.</w:t>
      </w:r>
    </w:p>
    <w:p>
      <w:pPr>
        <w:pStyle w:val="Normal"/>
        <w:spacing w:lineRule="auto" w:line="240" w:before="0" w:after="0"/>
        <w:rPr>
          <w:b/>
          <w:b/>
          <w:sz w:val="18"/>
        </w:rPr>
      </w:pPr>
      <w:r>
        <w:rPr>
          <w:b/>
          <w:sz w:val="18"/>
        </w:rPr>
      </w:r>
    </w:p>
    <w:p>
      <w:pPr>
        <w:pStyle w:val="Normal"/>
        <w:spacing w:lineRule="auto" w:line="240" w:before="0" w:after="0"/>
        <w:rPr>
          <w:b/>
          <w:b/>
          <w:sz w:val="18"/>
        </w:rPr>
      </w:pPr>
      <w:r>
        <w:rPr>
          <w:b/>
          <w:sz w:val="18"/>
        </w:rPr>
        <w:t xml:space="preserve">Remboursement et séances d’essai </w:t>
      </w:r>
    </w:p>
    <w:p>
      <w:pPr>
        <w:pStyle w:val="Normal"/>
        <w:numPr>
          <w:ilvl w:val="0"/>
          <w:numId w:val="7"/>
        </w:numPr>
        <w:spacing w:lineRule="auto" w:line="240" w:before="0" w:after="0"/>
        <w:rPr>
          <w:rFonts w:cs="Aptos" w:cstheme="minorHAnsi"/>
          <w:sz w:val="18"/>
        </w:rPr>
      </w:pPr>
      <w:r>
        <w:rPr>
          <w:rFonts w:cs="Aptos" w:cstheme="minorHAnsi"/>
          <w:sz w:val="18"/>
        </w:rPr>
        <w:t xml:space="preserve">Remboursement activités : </w:t>
      </w:r>
      <w:r>
        <w:rPr>
          <w:rFonts w:eastAsia="NSimSun" w:cs="Aptos" w:cstheme="minorHAnsi"/>
          <w:sz w:val="18"/>
          <w:lang w:eastAsia="zh-CN" w:bidi="hi-IN"/>
        </w:rPr>
        <w:t>Sur justificatif (cf. article 7.7 du Règlement intérieur). Frais de gestion : 15€</w:t>
      </w:r>
    </w:p>
    <w:p>
      <w:pPr>
        <w:pStyle w:val="Normal"/>
        <w:numPr>
          <w:ilvl w:val="0"/>
          <w:numId w:val="7"/>
        </w:numPr>
        <w:spacing w:lineRule="auto" w:line="240" w:before="0" w:after="0"/>
        <w:jc w:val="both"/>
        <w:rPr>
          <w:sz w:val="18"/>
        </w:rPr>
      </w:pPr>
      <w:r>
        <w:rPr>
          <w:sz w:val="18"/>
        </w:rPr>
        <w:t>L’inscription aux activités régulières peut ouvrir le droit à une séance d’essai, A l’issue de cette unique séance et dans un délai de 48h ouvrables, les adhérents peuvent annuler leur inscription exclusivement auprès du secrétariat de l’Association.</w:t>
      </w:r>
    </w:p>
    <w:p>
      <w:pPr>
        <w:pStyle w:val="Normal"/>
        <w:numPr>
          <w:ilvl w:val="0"/>
          <w:numId w:val="7"/>
        </w:numPr>
        <w:spacing w:lineRule="auto" w:line="240" w:before="0" w:after="0"/>
        <w:jc w:val="both"/>
        <w:rPr>
          <w:sz w:val="18"/>
        </w:rPr>
      </w:pPr>
      <w:r>
        <w:rPr>
          <w:sz w:val="18"/>
        </w:rPr>
        <w:t>La séance d’essai sur les activités cycliques est payante au prorata des séances prévues pour cette activité.</w:t>
      </w:r>
      <w:r>
        <w:rPr/>
        <w:t xml:space="preserve"> </w:t>
      </w:r>
    </w:p>
    <w:p>
      <w:pPr>
        <w:pStyle w:val="Normal"/>
        <w:suppressAutoHyphens w:val="true"/>
        <w:spacing w:lineRule="auto" w:line="240" w:before="0" w:after="0"/>
        <w:jc w:val="both"/>
        <w:rPr>
          <w:rFonts w:eastAsia="NSimSun" w:cs="Aptos" w:cstheme="minorHAnsi"/>
          <w:b/>
          <w:b/>
          <w:bCs/>
          <w:iCs/>
          <w:sz w:val="18"/>
          <w:lang w:eastAsia="zh-CN" w:bidi="hi-IN"/>
        </w:rPr>
      </w:pPr>
      <w:r>
        <w:rPr>
          <w:rFonts w:eastAsia="NSimSun" w:cs="Aptos" w:cstheme="minorHAnsi"/>
          <w:b/>
          <w:bCs/>
          <w:iCs/>
          <w:sz w:val="18"/>
          <w:lang w:eastAsia="zh-CN" w:bidi="hi-IN"/>
        </w:rPr>
      </w:r>
    </w:p>
    <w:p>
      <w:pPr>
        <w:pStyle w:val="Normal"/>
        <w:suppressAutoHyphens w:val="true"/>
        <w:spacing w:lineRule="auto" w:line="240" w:before="0" w:after="0"/>
        <w:jc w:val="both"/>
        <w:rPr>
          <w:rFonts w:eastAsia="NSimSun" w:cs="Aptos" w:cstheme="minorHAnsi"/>
          <w:b/>
          <w:b/>
          <w:bCs/>
          <w:iCs/>
          <w:sz w:val="18"/>
          <w:lang w:eastAsia="zh-CN" w:bidi="hi-IN"/>
        </w:rPr>
      </w:pPr>
      <w:r>
        <w:rPr>
          <w:rFonts w:eastAsia="NSimSun" w:cs="Aptos" w:cstheme="minorHAnsi"/>
          <w:b/>
          <w:bCs/>
          <w:iCs/>
          <w:sz w:val="18"/>
          <w:lang w:eastAsia="zh-CN" w:bidi="hi-IN"/>
        </w:rPr>
        <w:t>Modalités de paiement</w:t>
      </w:r>
    </w:p>
    <w:p>
      <w:pPr>
        <w:pStyle w:val="Normal"/>
        <w:numPr>
          <w:ilvl w:val="0"/>
          <w:numId w:val="5"/>
        </w:numPr>
        <w:suppressAutoHyphens w:val="true"/>
        <w:spacing w:lineRule="auto" w:line="240" w:before="0" w:after="0"/>
        <w:jc w:val="both"/>
        <w:textAlignment w:val="baseline"/>
        <w:rPr>
          <w:rFonts w:eastAsia="NSimSun" w:cs="Aptos" w:cstheme="minorHAnsi"/>
          <w:kern w:val="2"/>
          <w:sz w:val="18"/>
          <w:lang w:eastAsia="zh-CN" w:bidi="hi-IN"/>
        </w:rPr>
      </w:pPr>
      <w:r>
        <w:rPr>
          <w:rFonts w:eastAsia="NSimSun" w:cs="Aptos" w:cstheme="minorHAnsi"/>
          <w:kern w:val="2"/>
          <w:sz w:val="18"/>
          <w:lang w:eastAsia="zh-CN" w:bidi="hi-IN"/>
        </w:rPr>
        <w:t xml:space="preserve">Carte Bancaire. Possibilité de paiement échelonné en 3 mensualités consécutives sur </w:t>
      </w:r>
      <w:hyperlink r:id="rId5">
        <w:r>
          <w:rPr>
            <w:rStyle w:val="LienInternet"/>
            <w:rFonts w:eastAsia="NSimSun" w:cs="Aptos" w:cstheme="minorHAnsi"/>
            <w:kern w:val="2"/>
            <w:sz w:val="18"/>
            <w:lang w:eastAsia="zh-CN" w:bidi="hi-IN"/>
          </w:rPr>
          <w:t>http://mal-auray.goasso.org</w:t>
        </w:r>
      </w:hyperlink>
    </w:p>
    <w:p>
      <w:pPr>
        <w:pStyle w:val="Normal"/>
        <w:numPr>
          <w:ilvl w:val="0"/>
          <w:numId w:val="5"/>
        </w:numPr>
        <w:suppressAutoHyphens w:val="true"/>
        <w:spacing w:lineRule="auto" w:line="240" w:before="0" w:after="0"/>
        <w:jc w:val="both"/>
        <w:textAlignment w:val="baseline"/>
        <w:rPr>
          <w:rFonts w:eastAsia="NSimSun" w:cs="Aptos" w:cstheme="minorHAnsi"/>
          <w:kern w:val="2"/>
          <w:sz w:val="18"/>
          <w:lang w:eastAsia="zh-CN" w:bidi="hi-IN"/>
        </w:rPr>
      </w:pPr>
      <w:r>
        <w:rPr>
          <w:rFonts w:eastAsia="NSimSun" w:cs="Aptos" w:cstheme="minorHAnsi"/>
          <w:kern w:val="2"/>
          <w:sz w:val="18"/>
          <w:lang w:eastAsia="zh-CN" w:bidi="hi-IN"/>
        </w:rPr>
        <w:t>Chèque Bancaire : mis à l’encaissement au 5 du mois. Possibilité de règlement trimestriel sur dépôt de 3 chèques encaissés en octobre, janvier et avril.</w:t>
      </w:r>
    </w:p>
    <w:p>
      <w:pPr>
        <w:pStyle w:val="Normal"/>
        <w:numPr>
          <w:ilvl w:val="0"/>
          <w:numId w:val="5"/>
        </w:numPr>
        <w:suppressAutoHyphens w:val="true"/>
        <w:spacing w:lineRule="auto" w:line="240" w:before="0" w:after="0"/>
        <w:jc w:val="both"/>
        <w:textAlignment w:val="baseline"/>
        <w:rPr>
          <w:rFonts w:eastAsia="NSimSun" w:cs="Aptos" w:cstheme="minorHAnsi"/>
          <w:kern w:val="2"/>
          <w:sz w:val="18"/>
          <w:lang w:eastAsia="zh-CN" w:bidi="hi-IN"/>
        </w:rPr>
      </w:pPr>
      <w:r>
        <w:rPr>
          <w:rFonts w:eastAsia="NSimSun" w:cs="Aptos" w:cstheme="minorHAnsi"/>
          <w:kern w:val="2"/>
          <w:sz w:val="18"/>
          <w:lang w:eastAsia="zh-CN" w:bidi="hi-IN"/>
        </w:rPr>
        <w:t xml:space="preserve">Prélèvement automatique trimestriel. Mandat SEPA téléchargeable sur </w:t>
      </w:r>
      <w:hyperlink r:id="rId6">
        <w:r>
          <w:rPr>
            <w:rFonts w:eastAsia="NSimSun" w:cs="Lucida Sans" w:ascii="Calibri" w:hAnsi="Calibri"/>
            <w:color w:val="467886" w:themeColor="hyperlink"/>
            <w:sz w:val="18"/>
            <w:u w:val="single"/>
            <w:lang w:eastAsia="zh-CN" w:bidi="hi-IN"/>
          </w:rPr>
          <w:t>http://mal-auray.goasso.org</w:t>
        </w:r>
      </w:hyperlink>
      <w:r>
        <w:rPr>
          <w:rFonts w:eastAsia="NSimSun" w:cs="Aptos" w:cstheme="minorHAnsi"/>
          <w:kern w:val="2"/>
          <w:sz w:val="18"/>
          <w:lang w:eastAsia="zh-CN" w:bidi="hi-IN"/>
        </w:rPr>
        <w:t>, rubrique Documents, à transmettre signé lors de l’inscription. Prélèvements effectués en octobre, janvier et avril</w:t>
      </w:r>
    </w:p>
    <w:p>
      <w:pPr>
        <w:pStyle w:val="ListParagraph"/>
        <w:numPr>
          <w:ilvl w:val="0"/>
          <w:numId w:val="5"/>
        </w:numPr>
        <w:spacing w:lineRule="auto" w:line="276" w:before="0" w:after="200"/>
        <w:contextualSpacing/>
        <w:rPr/>
      </w:pPr>
      <w:r>
        <w:rPr>
          <w:rFonts w:eastAsia="NSimSun" w:cs="Aptos" w:cstheme="minorHAnsi"/>
          <w:kern w:val="2"/>
          <w:sz w:val="18"/>
          <w:lang w:eastAsia="zh-CN" w:bidi="hi-IN"/>
        </w:rPr>
        <w:t>Espèces, chèques-vacances ou chèques-sports,</w:t>
      </w:r>
      <w:r>
        <w:rPr>
          <w:rFonts w:eastAsia="NSimSun" w:cs="Aptos" w:cstheme="minorHAnsi"/>
          <w:kern w:val="2"/>
          <w:sz w:val="16"/>
          <w:lang w:eastAsia="zh-CN" w:bidi="hi-IN"/>
        </w:rPr>
        <w:t xml:space="preserve"> </w:t>
      </w:r>
      <w:r>
        <w:rPr>
          <w:rFonts w:eastAsia="NSimSun" w:cs="Aptos" w:cstheme="minorHAnsi"/>
          <w:kern w:val="2"/>
          <w:sz w:val="18"/>
          <w:lang w:eastAsia="zh-CN" w:bidi="hi-IN"/>
        </w:rPr>
        <w:t>uniquement à l’accueil</w:t>
      </w:r>
    </w:p>
    <w:sectPr>
      <w:footerReference w:type="default" r:id="rId7"/>
      <w:footerReference w:type="first" r:id="rId8"/>
      <w:footnotePr>
        <w:numFmt w:val="decimal"/>
      </w:footnotePr>
      <w:type w:val="nextPage"/>
      <w:pgSz w:w="11906" w:h="16838"/>
      <w:pgMar w:left="964" w:right="964" w:header="0" w:top="851" w:footer="510" w:bottom="680"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Tahoma">
    <w:charset w:val="00"/>
    <w:family w:val="roman"/>
    <w:pitch w:val="variable"/>
  </w:font>
  <w:font w:name="Liberation Sans">
    <w:altName w:val="Arial"/>
    <w:charset w:val="00"/>
    <w:family w:val="swiss"/>
    <w:pitch w:val="variable"/>
  </w:font>
  <w:font w:name="Calibri Light">
    <w:charset w:val="00"/>
    <w:family w:val="roman"/>
    <w:pitch w:val="variable"/>
  </w:font>
  <w:font w:name="Calibri">
    <w:charset w:val="00"/>
    <w:family w:val="roman"/>
    <w:pitch w:val="variable"/>
  </w:font>
  <w:font w:name="OpenSymbol">
    <w:altName w:val="Arial Unicode MS"/>
    <w:charset w:val="01"/>
    <w:family w:val="auto"/>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rFonts w:ascii="Aptos Display" w:hAnsi="Aptos Display" w:eastAsia="" w:cs="" w:asciiTheme="majorHAnsi" w:cstheme="majorBidi" w:eastAsiaTheme="majorEastAsia" w:hAnsiTheme="majorHAnsi"/>
      </w:rPr>
    </w:pPr>
    <w:r>
      <w:rPr>
        <w:rFonts w:eastAsia="" w:cs="" w:cstheme="majorBidi" w:eastAsiaTheme="majorEastAsia" w:ascii="Aptos Display" w:hAnsi="Aptos Display"/>
      </w:rPr>
      <mc:AlternateContent>
        <mc:Choice Requires="wps">
          <w:drawing>
            <wp:anchor behindDoc="1" distT="0" distB="0" distL="0" distR="0" simplePos="0" locked="0" layoutInCell="0" allowOverlap="1" relativeHeight="5" wp14:anchorId="1FBC5A71">
              <wp:simplePos x="0" y="0"/>
              <wp:positionH relativeFrom="margin">
                <wp:posOffset>6139180</wp:posOffset>
              </wp:positionH>
              <wp:positionV relativeFrom="bottomMargin">
                <wp:posOffset>219710</wp:posOffset>
              </wp:positionV>
              <wp:extent cx="398780" cy="414020"/>
              <wp:effectExtent l="0" t="0" r="1905" b="5715"/>
              <wp:wrapNone/>
              <wp:docPr id="7" name="Ellipse 1"/>
              <a:graphic xmlns:a="http://schemas.openxmlformats.org/drawingml/2006/main">
                <a:graphicData uri="http://schemas.microsoft.com/office/word/2010/wordprocessingShape">
                  <wps:wsp>
                    <wps:cNvSpPr/>
                    <wps:spPr>
                      <a:xfrm>
                        <a:off x="0" y="0"/>
                        <a:ext cx="398160" cy="413280"/>
                      </a:xfrm>
                      <a:prstGeom prst="ellipse">
                        <a:avLst/>
                      </a:prstGeom>
                      <a:solidFill>
                        <a:srgbClr val="0057a5"/>
                      </a:solidFill>
                      <a:ln w="0">
                        <a:noFill/>
                      </a:ln>
                    </wps:spPr>
                    <wps:style>
                      <a:lnRef idx="0"/>
                      <a:fillRef idx="0"/>
                      <a:effectRef idx="0"/>
                      <a:fontRef idx="minor"/>
                    </wps:style>
                    <wps:txbx>
                      <w:txbxContent>
                        <w:p>
                          <w:pPr>
                            <w:pStyle w:val="Pieddepage"/>
                            <w:jc w:val="center"/>
                            <w:rPr>
                              <w:color w:val="FFFFFF" w:themeColor="background1"/>
                              <w:sz w:val="20"/>
                              <w:szCs w:val="20"/>
                            </w:rPr>
                          </w:pPr>
                          <w:r>
                            <w:rPr>
                              <w:color w:val="FFFFFF" w:themeColor="background1"/>
                              <w:sz w:val="20"/>
                              <w:szCs w:val="20"/>
                            </w:rPr>
                            <w:fldChar w:fldCharType="begin"/>
                          </w:r>
                          <w:r>
                            <w:rPr>
                              <w:sz w:val="20"/>
                              <w:szCs w:val="20"/>
                              <w:color w:val="FFFFFF"/>
                            </w:rPr>
                            <w:instrText> PAGE </w:instrText>
                          </w:r>
                          <w:r>
                            <w:rPr>
                              <w:sz w:val="20"/>
                              <w:szCs w:val="20"/>
                              <w:color w:val="FFFFFF"/>
                            </w:rPr>
                            <w:fldChar w:fldCharType="separate"/>
                          </w:r>
                          <w:r>
                            <w:rPr>
                              <w:sz w:val="20"/>
                              <w:szCs w:val="20"/>
                              <w:color w:val="FFFFFF"/>
                            </w:rPr>
                            <w:t>2</w:t>
                          </w:r>
                          <w:r>
                            <w:rPr>
                              <w:sz w:val="20"/>
                              <w:szCs w:val="20"/>
                              <w:color w:val="FFFFFF"/>
                            </w:rPr>
                            <w:fldChar w:fldCharType="end"/>
                          </w:r>
                        </w:p>
                      </w:txbxContent>
                    </wps:txbx>
                    <wps:bodyPr anchor="ctr">
                      <a:noAutofit/>
                    </wps:bodyPr>
                  </wps:wsp>
                </a:graphicData>
              </a:graphic>
            </wp:anchor>
          </w:drawing>
        </mc:Choice>
        <mc:Fallback>
          <w:pict>
            <v:oval id="shape_0" ID="Ellipse 1" fillcolor="#0057a5" stroked="f" style="position:absolute;margin-left:483.4pt;margin-top:17.3pt;width:31.3pt;height:32.5pt;mso-position-horizontal-relative:margin" wp14:anchorId="1FBC5A71">
              <w10:wrap type="square"/>
              <v:fill o:detectmouseclick="t" type="solid" color2="#ffa85a"/>
              <v:stroke color="#3465a4" joinstyle="round" endcap="flat"/>
              <v:textbox>
                <w:txbxContent>
                  <w:p>
                    <w:pPr>
                      <w:pStyle w:val="Pieddepage"/>
                      <w:jc w:val="center"/>
                      <w:rPr>
                        <w:color w:val="FFFFFF" w:themeColor="background1"/>
                        <w:sz w:val="20"/>
                        <w:szCs w:val="20"/>
                      </w:rPr>
                    </w:pPr>
                    <w:r>
                      <w:rPr>
                        <w:color w:val="FFFFFF" w:themeColor="background1"/>
                        <w:sz w:val="20"/>
                        <w:szCs w:val="20"/>
                      </w:rPr>
                      <w:fldChar w:fldCharType="begin"/>
                    </w:r>
                    <w:r>
                      <w:rPr>
                        <w:sz w:val="20"/>
                        <w:szCs w:val="20"/>
                        <w:color w:val="FFFFFF"/>
                      </w:rPr>
                      <w:instrText> PAGE </w:instrText>
                    </w:r>
                    <w:r>
                      <w:rPr>
                        <w:sz w:val="20"/>
                        <w:szCs w:val="20"/>
                        <w:color w:val="FFFFFF"/>
                      </w:rPr>
                      <w:fldChar w:fldCharType="separate"/>
                    </w:r>
                    <w:r>
                      <w:rPr>
                        <w:sz w:val="20"/>
                        <w:szCs w:val="20"/>
                        <w:color w:val="FFFFFF"/>
                      </w:rPr>
                      <w:t>2</w:t>
                    </w:r>
                    <w:r>
                      <w:rPr>
                        <w:sz w:val="20"/>
                        <w:szCs w:val="20"/>
                        <w:color w:val="FFFFFF"/>
                      </w:rPr>
                      <w:fldChar w:fldCharType="end"/>
                    </w:r>
                  </w:p>
                </w:txbxContent>
              </v:textbox>
            </v:oval>
          </w:pict>
        </mc:Fallback>
      </mc:AlternateContent>
      <w:drawing>
        <wp:anchor behindDoc="1" distT="0" distB="0" distL="0" distR="0" simplePos="0" locked="0" layoutInCell="0" allowOverlap="1" relativeHeight="6">
          <wp:simplePos x="0" y="0"/>
          <wp:positionH relativeFrom="page">
            <wp:align>right</wp:align>
          </wp:positionH>
          <wp:positionV relativeFrom="paragraph">
            <wp:posOffset>-1333500</wp:posOffset>
          </wp:positionV>
          <wp:extent cx="3889375" cy="2207260"/>
          <wp:effectExtent l="0" t="0" r="0" b="0"/>
          <wp:wrapNone/>
          <wp:docPr id="9" name="Image3" descr="Une image contenant Graphique, capture d’écran,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 descr="Une image contenant Graphique, capture d’écran, conception&#10;&#10;Le contenu généré par l’IA peut être incorrect."/>
                  <pic:cNvPicPr>
                    <a:picLocks noChangeAspect="1" noChangeArrowheads="1"/>
                  </pic:cNvPicPr>
                </pic:nvPicPr>
                <pic:blipFill>
                  <a:blip r:embed="rId1"/>
                  <a:stretch>
                    <a:fillRect/>
                  </a:stretch>
                </pic:blipFill>
                <pic:spPr bwMode="auto">
                  <a:xfrm>
                    <a:off x="0" y="0"/>
                    <a:ext cx="3889375" cy="2207260"/>
                  </a:xfrm>
                  <a:prstGeom prst="rect">
                    <a:avLst/>
                  </a:prstGeom>
                </pic:spPr>
              </pic:pic>
            </a:graphicData>
          </a:graphic>
        </wp:anchor>
      </w:drawing>
    </w:r>
  </w:p>
  <w:p>
    <w:pPr>
      <w:pStyle w:val="Pieddepag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jc w:val="center"/>
      <w:rPr>
        <w:color w:val="0057A5"/>
        <w:sz w:val="16"/>
        <w:szCs w:val="16"/>
      </w:rPr>
    </w:pPr>
    <w:r>
      <w:rPr>
        <w:b/>
        <w:bCs/>
        <w:color w:val="0057A5"/>
        <w:sz w:val="16"/>
        <w:szCs w:val="16"/>
      </w:rPr>
      <w:t xml:space="preserve">La MAL d’Auray - </w:t>
    </w:r>
    <w:r>
      <w:rPr>
        <w:color w:val="0057A5"/>
        <w:sz w:val="16"/>
        <w:szCs w:val="16"/>
      </w:rPr>
      <w:t>2 Rue Général Auguste la Houlle 56400 AURAY</w:t>
    </w:r>
  </w:p>
  <w:p>
    <w:pPr>
      <w:pStyle w:val="Normal"/>
      <w:spacing w:before="0" w:after="0"/>
      <w:jc w:val="center"/>
      <w:rPr>
        <w:color w:val="0057A5"/>
        <w:sz w:val="16"/>
        <w:szCs w:val="16"/>
      </w:rPr>
    </w:pPr>
    <w:r>
      <w:rPr>
        <w:color w:val="0057A5"/>
        <w:sz w:val="16"/>
        <w:szCs w:val="16"/>
      </w:rPr>
      <w:t xml:space="preserve">02 97 24 26 79 - contact@mal-auray.org - </w:t>
    </w:r>
    <w:r>
      <w:drawing>
        <wp:anchor behindDoc="1" distT="0" distB="0" distL="0" distR="0" simplePos="0" locked="0" layoutInCell="0" allowOverlap="1" relativeHeight="3">
          <wp:simplePos x="0" y="0"/>
          <wp:positionH relativeFrom="page">
            <wp:posOffset>4076700</wp:posOffset>
          </wp:positionH>
          <wp:positionV relativeFrom="paragraph">
            <wp:posOffset>6493510</wp:posOffset>
          </wp:positionV>
          <wp:extent cx="3477895" cy="0"/>
          <wp:effectExtent l="0" t="0" r="0" b="0"/>
          <wp:wrapNone/>
          <wp:docPr id="10" name="Image4" descr="Une image contenant Graphique, capture d’écran,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 descr="Une image contenant Graphique, capture d’écran, conception&#10;&#10;Le contenu généré par l’IA peut être incorrect."/>
                  <pic:cNvPicPr>
                    <a:picLocks noChangeAspect="1" noChangeArrowheads="1"/>
                  </pic:cNvPicPr>
                </pic:nvPicPr>
                <pic:blipFill>
                  <a:blip r:embed="rId1"/>
                  <a:stretch>
                    <a:fillRect/>
                  </a:stretch>
                </pic:blipFill>
                <pic:spPr bwMode="auto">
                  <a:xfrm>
                    <a:off x="0" y="0"/>
                    <a:ext cx="3477895" cy="-6034405"/>
                  </a:xfrm>
                  <a:prstGeom prst="rect">
                    <a:avLst/>
                  </a:prstGeom>
                </pic:spPr>
              </pic:pic>
            </a:graphicData>
          </a:graphic>
        </wp:anchor>
      </w:drawing>
    </w:r>
    <w:r>
      <w:rPr>
        <w:color w:val="0057A5"/>
        <w:sz w:val="16"/>
        <w:szCs w:val="16"/>
      </w:rPr>
      <w:t>w</w:t>
    </w:r>
    <w:r>
      <w:rPr>
        <w:color w:val="0057A5"/>
        <w:sz w:val="16"/>
        <w:szCs w:val="16"/>
      </w:rPr>
      <w:t>ww.mal-auray.org</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edebasdepage"/>
        <w:rPr>
          <w:sz w:val="16"/>
        </w:rPr>
      </w:pPr>
      <w:r>
        <w:rPr>
          <w:rStyle w:val="Caractresdenotedebasdepage"/>
        </w:rPr>
        <w:footnoteRef/>
      </w:r>
      <w:r>
        <w:rPr>
          <w:sz w:val="16"/>
        </w:rPr>
        <w:tab/>
        <w:t xml:space="preserve">Le foyer fiscal est constitué de l’ensemble des personnes qui vivent sous le même toit et qui sont liées par un même lien de parenté, de mariage ou de partenariat.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o"/>
      <w:lvlJc w:val="left"/>
      <w:pPr>
        <w:tabs>
          <w:tab w:val="num" w:pos="0"/>
        </w:tabs>
        <w:ind w:left="1069" w:hanging="360"/>
      </w:pPr>
      <w:rPr>
        <w:rFonts w:ascii="Courier New" w:hAnsi="Courier New" w:cs="Courier New"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800"/>
        </w:tabs>
        <w:ind w:left="1800" w:hanging="360"/>
      </w:pPr>
      <w:rPr>
        <w:rFonts w:ascii="Symbol" w:hAnsi="Symbol" w:cs="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3240"/>
        </w:tabs>
        <w:ind w:left="3240" w:hanging="360"/>
      </w:pPr>
      <w:rPr>
        <w:rFonts w:ascii="Symbol" w:hAnsi="Symbol" w:cs="Symbol" w:hint="default"/>
      </w:rPr>
    </w:lvl>
    <w:lvl w:ilvl="5">
      <w:start w:val="1"/>
      <w:numFmt w:val="bullet"/>
      <w:lvlText w:val=""/>
      <w:lvlJc w:val="left"/>
      <w:pPr>
        <w:tabs>
          <w:tab w:val="num" w:pos="3960"/>
        </w:tabs>
        <w:ind w:left="3960" w:hanging="360"/>
      </w:pPr>
      <w:rPr>
        <w:rFonts w:ascii="Symbol" w:hAnsi="Symbol" w:cs="Symbol"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
      <w:lvlJc w:val="left"/>
      <w:pPr>
        <w:tabs>
          <w:tab w:val="num" w:pos="5400"/>
        </w:tabs>
        <w:ind w:left="5400" w:hanging="360"/>
      </w:pPr>
      <w:rPr>
        <w:rFonts w:ascii="Symbol" w:hAnsi="Symbol" w:cs="Symbol" w:hint="default"/>
      </w:rPr>
    </w:lvl>
    <w:lvl w:ilvl="8">
      <w:start w:val="1"/>
      <w:numFmt w:val="bullet"/>
      <w:lvlText w:val=""/>
      <w:lvlJc w:val="left"/>
      <w:pPr>
        <w:tabs>
          <w:tab w:val="num" w:pos="6120"/>
        </w:tabs>
        <w:ind w:left="6120" w:hanging="360"/>
      </w:pPr>
      <w:rPr>
        <w:rFonts w:ascii="Symbol" w:hAnsi="Symbol" w:cs="Symbol" w:hint="default"/>
      </w:rPr>
    </w:lvl>
  </w:abstractNum>
  <w:abstractNum w:abstractNumId="9">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800"/>
        </w:tabs>
        <w:ind w:left="1800" w:hanging="360"/>
      </w:pPr>
      <w:rPr>
        <w:rFonts w:ascii="Symbol" w:hAnsi="Symbol" w:cs="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3240"/>
        </w:tabs>
        <w:ind w:left="3240" w:hanging="360"/>
      </w:pPr>
      <w:rPr>
        <w:rFonts w:ascii="Symbol" w:hAnsi="Symbol" w:cs="Symbol" w:hint="default"/>
      </w:rPr>
    </w:lvl>
    <w:lvl w:ilvl="5">
      <w:start w:val="1"/>
      <w:numFmt w:val="bullet"/>
      <w:lvlText w:val=""/>
      <w:lvlJc w:val="left"/>
      <w:pPr>
        <w:tabs>
          <w:tab w:val="num" w:pos="3960"/>
        </w:tabs>
        <w:ind w:left="3960" w:hanging="360"/>
      </w:pPr>
      <w:rPr>
        <w:rFonts w:ascii="Symbol" w:hAnsi="Symbol" w:cs="Symbol"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
      <w:lvlJc w:val="left"/>
      <w:pPr>
        <w:tabs>
          <w:tab w:val="num" w:pos="5400"/>
        </w:tabs>
        <w:ind w:left="5400" w:hanging="360"/>
      </w:pPr>
      <w:rPr>
        <w:rFonts w:ascii="Symbol" w:hAnsi="Symbol" w:cs="Symbol" w:hint="default"/>
      </w:rPr>
    </w:lvl>
    <w:lvl w:ilvl="8">
      <w:start w:val="1"/>
      <w:numFmt w:val="bullet"/>
      <w:lvlText w:val=""/>
      <w:lvlJc w:val="left"/>
      <w:pPr>
        <w:tabs>
          <w:tab w:val="num" w:pos="6120"/>
        </w:tabs>
        <w:ind w:left="6120" w:hanging="360"/>
      </w:pPr>
      <w:rPr>
        <w:rFonts w:ascii="Symbol" w:hAnsi="Symbol" w:cs="Symbol" w:hint="default"/>
      </w:rPr>
    </w:lvl>
  </w:abstractNum>
  <w:abstractNum w:abstractNumId="10">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800"/>
        </w:tabs>
        <w:ind w:left="1800" w:hanging="360"/>
      </w:pPr>
      <w:rPr>
        <w:rFonts w:ascii="Symbol" w:hAnsi="Symbol" w:cs="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3240"/>
        </w:tabs>
        <w:ind w:left="3240" w:hanging="360"/>
      </w:pPr>
      <w:rPr>
        <w:rFonts w:ascii="Symbol" w:hAnsi="Symbol" w:cs="Symbol" w:hint="default"/>
      </w:rPr>
    </w:lvl>
    <w:lvl w:ilvl="5">
      <w:start w:val="1"/>
      <w:numFmt w:val="bullet"/>
      <w:lvlText w:val=""/>
      <w:lvlJc w:val="left"/>
      <w:pPr>
        <w:tabs>
          <w:tab w:val="num" w:pos="3960"/>
        </w:tabs>
        <w:ind w:left="3960" w:hanging="360"/>
      </w:pPr>
      <w:rPr>
        <w:rFonts w:ascii="Symbol" w:hAnsi="Symbol" w:cs="Symbol"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
      <w:lvlJc w:val="left"/>
      <w:pPr>
        <w:tabs>
          <w:tab w:val="num" w:pos="5400"/>
        </w:tabs>
        <w:ind w:left="5400" w:hanging="360"/>
      </w:pPr>
      <w:rPr>
        <w:rFonts w:ascii="Symbol" w:hAnsi="Symbol" w:cs="Symbol" w:hint="default"/>
      </w:rPr>
    </w:lvl>
    <w:lvl w:ilvl="8">
      <w:start w:val="1"/>
      <w:numFmt w:val="bullet"/>
      <w:lvlText w:val=""/>
      <w:lvlJc w:val="left"/>
      <w:pPr>
        <w:tabs>
          <w:tab w:val="num" w:pos="6120"/>
        </w:tabs>
        <w:ind w:left="6120" w:hanging="360"/>
      </w:pPr>
      <w:rPr>
        <w:rFonts w:ascii="Symbol" w:hAnsi="Symbol" w:cs="Symbol" w:hint="default"/>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fr-F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fr-FR" w:eastAsia="en-US" w:bidi="ar-SA"/>
      <w14:ligatures w14:val="standardContextual"/>
    </w:rPr>
  </w:style>
  <w:style w:type="paragraph" w:styleId="Titre1">
    <w:name w:val="Heading 1"/>
    <w:basedOn w:val="Normal"/>
    <w:next w:val="Normal"/>
    <w:link w:val="Titre1Car"/>
    <w:uiPriority w:val="9"/>
    <w:qFormat/>
    <w:rsid w:val="00735101"/>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Titre2">
    <w:name w:val="Heading 2"/>
    <w:basedOn w:val="Normal"/>
    <w:next w:val="Normal"/>
    <w:link w:val="Titre2Car"/>
    <w:uiPriority w:val="9"/>
    <w:semiHidden/>
    <w:unhideWhenUsed/>
    <w:qFormat/>
    <w:rsid w:val="00735101"/>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Titre3">
    <w:name w:val="Heading 3"/>
    <w:basedOn w:val="Normal"/>
    <w:next w:val="Normal"/>
    <w:link w:val="Titre3Car"/>
    <w:uiPriority w:val="9"/>
    <w:semiHidden/>
    <w:unhideWhenUsed/>
    <w:qFormat/>
    <w:rsid w:val="00735101"/>
    <w:pPr>
      <w:keepNext w:val="true"/>
      <w:keepLines/>
      <w:spacing w:before="160" w:after="80"/>
      <w:outlineLvl w:val="2"/>
    </w:pPr>
    <w:rPr>
      <w:rFonts w:eastAsia="" w:cs="" w:cstheme="majorBidi" w:eastAsiaTheme="majorEastAsia"/>
      <w:color w:val="0F4761" w:themeColor="accent1" w:themeShade="bf"/>
      <w:sz w:val="28"/>
      <w:szCs w:val="28"/>
    </w:rPr>
  </w:style>
  <w:style w:type="paragraph" w:styleId="Titre4">
    <w:name w:val="Heading 4"/>
    <w:basedOn w:val="Normal"/>
    <w:next w:val="Normal"/>
    <w:link w:val="Titre4Car"/>
    <w:uiPriority w:val="9"/>
    <w:semiHidden/>
    <w:unhideWhenUsed/>
    <w:qFormat/>
    <w:rsid w:val="00735101"/>
    <w:pPr>
      <w:keepNext w:val="true"/>
      <w:keepLines/>
      <w:spacing w:before="80" w:after="40"/>
      <w:outlineLvl w:val="3"/>
    </w:pPr>
    <w:rPr>
      <w:rFonts w:eastAsia="" w:cs="" w:cstheme="majorBidi" w:eastAsiaTheme="majorEastAsia"/>
      <w:i/>
      <w:iCs/>
      <w:color w:val="0F4761" w:themeColor="accent1" w:themeShade="bf"/>
    </w:rPr>
  </w:style>
  <w:style w:type="paragraph" w:styleId="Titre5">
    <w:name w:val="Heading 5"/>
    <w:basedOn w:val="Normal"/>
    <w:next w:val="Normal"/>
    <w:link w:val="Titre5Car"/>
    <w:uiPriority w:val="9"/>
    <w:semiHidden/>
    <w:unhideWhenUsed/>
    <w:qFormat/>
    <w:rsid w:val="00735101"/>
    <w:pPr>
      <w:keepNext w:val="true"/>
      <w:keepLines/>
      <w:spacing w:before="80" w:after="40"/>
      <w:outlineLvl w:val="4"/>
    </w:pPr>
    <w:rPr>
      <w:rFonts w:eastAsia="" w:cs="" w:cstheme="majorBidi" w:eastAsiaTheme="majorEastAsia"/>
      <w:color w:val="0F4761" w:themeColor="accent1" w:themeShade="bf"/>
    </w:rPr>
  </w:style>
  <w:style w:type="paragraph" w:styleId="Titre6">
    <w:name w:val="Heading 6"/>
    <w:basedOn w:val="Normal"/>
    <w:next w:val="Normal"/>
    <w:link w:val="Titre6Car"/>
    <w:uiPriority w:val="9"/>
    <w:semiHidden/>
    <w:unhideWhenUsed/>
    <w:qFormat/>
    <w:rsid w:val="00735101"/>
    <w:pPr>
      <w:keepNext w:val="true"/>
      <w:keepLines/>
      <w:spacing w:before="40" w:after="0"/>
      <w:outlineLvl w:val="5"/>
    </w:pPr>
    <w:rPr>
      <w:rFonts w:eastAsia="" w:cs="" w:cstheme="majorBidi" w:eastAsiaTheme="majorEastAsia"/>
      <w:i/>
      <w:iCs/>
      <w:color w:val="595959" w:themeColor="text1" w:themeTint="a6"/>
    </w:rPr>
  </w:style>
  <w:style w:type="paragraph" w:styleId="Titre7">
    <w:name w:val="Heading 7"/>
    <w:basedOn w:val="Normal"/>
    <w:next w:val="Normal"/>
    <w:link w:val="Titre7Car"/>
    <w:uiPriority w:val="9"/>
    <w:semiHidden/>
    <w:unhideWhenUsed/>
    <w:qFormat/>
    <w:rsid w:val="00735101"/>
    <w:pPr>
      <w:keepNext w:val="true"/>
      <w:keepLines/>
      <w:spacing w:before="40" w:after="0"/>
      <w:outlineLvl w:val="6"/>
    </w:pPr>
    <w:rPr>
      <w:rFonts w:eastAsia="" w:cs="" w:cstheme="majorBidi" w:eastAsiaTheme="majorEastAsia"/>
      <w:color w:val="595959" w:themeColor="text1" w:themeTint="a6"/>
    </w:rPr>
  </w:style>
  <w:style w:type="paragraph" w:styleId="Titre8">
    <w:name w:val="Heading 8"/>
    <w:basedOn w:val="Normal"/>
    <w:next w:val="Normal"/>
    <w:link w:val="Titre8Car"/>
    <w:uiPriority w:val="9"/>
    <w:semiHidden/>
    <w:unhideWhenUsed/>
    <w:qFormat/>
    <w:rsid w:val="00735101"/>
    <w:pPr>
      <w:keepNext w:val="true"/>
      <w:keepLines/>
      <w:spacing w:before="0" w:after="0"/>
      <w:outlineLvl w:val="7"/>
    </w:pPr>
    <w:rPr>
      <w:rFonts w:eastAsia="" w:cs="" w:cstheme="majorBidi" w:eastAsiaTheme="majorEastAsia"/>
      <w:i/>
      <w:iCs/>
      <w:color w:val="272727" w:themeColor="text1" w:themeTint="d8"/>
    </w:rPr>
  </w:style>
  <w:style w:type="paragraph" w:styleId="Titre9">
    <w:name w:val="Heading 9"/>
    <w:basedOn w:val="Normal"/>
    <w:next w:val="Normal"/>
    <w:link w:val="Titre9Car"/>
    <w:uiPriority w:val="9"/>
    <w:semiHidden/>
    <w:unhideWhenUsed/>
    <w:qFormat/>
    <w:rsid w:val="00735101"/>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uiPriority w:val="9"/>
    <w:qFormat/>
    <w:rsid w:val="00735101"/>
    <w:rPr>
      <w:rFonts w:ascii="Aptos Display" w:hAnsi="Aptos Display" w:eastAsia="" w:cs="" w:asciiTheme="majorHAnsi" w:cstheme="majorBidi" w:eastAsiaTheme="majorEastAsia" w:hAnsiTheme="majorHAnsi"/>
      <w:color w:val="0F4761" w:themeColor="accent1" w:themeShade="bf"/>
      <w:sz w:val="40"/>
      <w:szCs w:val="40"/>
    </w:rPr>
  </w:style>
  <w:style w:type="character" w:styleId="Titre2Car" w:customStyle="1">
    <w:name w:val="Titre 2 Car"/>
    <w:basedOn w:val="DefaultParagraphFont"/>
    <w:link w:val="Titre2"/>
    <w:uiPriority w:val="9"/>
    <w:semiHidden/>
    <w:qFormat/>
    <w:rsid w:val="00735101"/>
    <w:rPr>
      <w:rFonts w:ascii="Aptos Display" w:hAnsi="Aptos Display" w:eastAsia="" w:cs="" w:asciiTheme="majorHAnsi" w:cstheme="majorBidi" w:eastAsiaTheme="majorEastAsia" w:hAnsiTheme="majorHAnsi"/>
      <w:color w:val="0F4761" w:themeColor="accent1" w:themeShade="bf"/>
      <w:sz w:val="32"/>
      <w:szCs w:val="32"/>
    </w:rPr>
  </w:style>
  <w:style w:type="character" w:styleId="Titre3Car" w:customStyle="1">
    <w:name w:val="Titre 3 Car"/>
    <w:basedOn w:val="DefaultParagraphFont"/>
    <w:link w:val="Titre3"/>
    <w:uiPriority w:val="9"/>
    <w:semiHidden/>
    <w:qFormat/>
    <w:rsid w:val="00735101"/>
    <w:rPr>
      <w:rFonts w:eastAsia="" w:cs="" w:cstheme="majorBidi" w:eastAsiaTheme="majorEastAsia"/>
      <w:color w:val="0F4761" w:themeColor="accent1" w:themeShade="bf"/>
      <w:sz w:val="28"/>
      <w:szCs w:val="28"/>
    </w:rPr>
  </w:style>
  <w:style w:type="character" w:styleId="Titre4Car" w:customStyle="1">
    <w:name w:val="Titre 4 Car"/>
    <w:basedOn w:val="DefaultParagraphFont"/>
    <w:link w:val="Titre4"/>
    <w:uiPriority w:val="9"/>
    <w:semiHidden/>
    <w:qFormat/>
    <w:rsid w:val="00735101"/>
    <w:rPr>
      <w:rFonts w:eastAsia="" w:cs="" w:cstheme="majorBidi" w:eastAsiaTheme="majorEastAsia"/>
      <w:i/>
      <w:iCs/>
      <w:color w:val="0F4761" w:themeColor="accent1" w:themeShade="bf"/>
    </w:rPr>
  </w:style>
  <w:style w:type="character" w:styleId="Titre5Car" w:customStyle="1">
    <w:name w:val="Titre 5 Car"/>
    <w:basedOn w:val="DefaultParagraphFont"/>
    <w:link w:val="Titre5"/>
    <w:uiPriority w:val="9"/>
    <w:semiHidden/>
    <w:qFormat/>
    <w:rsid w:val="00735101"/>
    <w:rPr>
      <w:rFonts w:eastAsia="" w:cs="" w:cstheme="majorBidi" w:eastAsiaTheme="majorEastAsia"/>
      <w:color w:val="0F4761" w:themeColor="accent1" w:themeShade="bf"/>
    </w:rPr>
  </w:style>
  <w:style w:type="character" w:styleId="Titre6Car" w:customStyle="1">
    <w:name w:val="Titre 6 Car"/>
    <w:basedOn w:val="DefaultParagraphFont"/>
    <w:link w:val="Titre6"/>
    <w:uiPriority w:val="9"/>
    <w:semiHidden/>
    <w:qFormat/>
    <w:rsid w:val="00735101"/>
    <w:rPr>
      <w:rFonts w:eastAsia="" w:cs="" w:cstheme="majorBidi" w:eastAsiaTheme="majorEastAsia"/>
      <w:i/>
      <w:iCs/>
      <w:color w:val="595959" w:themeColor="text1" w:themeTint="a6"/>
    </w:rPr>
  </w:style>
  <w:style w:type="character" w:styleId="Titre7Car" w:customStyle="1">
    <w:name w:val="Titre 7 Car"/>
    <w:basedOn w:val="DefaultParagraphFont"/>
    <w:link w:val="Titre7"/>
    <w:uiPriority w:val="9"/>
    <w:semiHidden/>
    <w:qFormat/>
    <w:rsid w:val="00735101"/>
    <w:rPr>
      <w:rFonts w:eastAsia="" w:cs="" w:cstheme="majorBidi" w:eastAsiaTheme="majorEastAsia"/>
      <w:color w:val="595959" w:themeColor="text1" w:themeTint="a6"/>
    </w:rPr>
  </w:style>
  <w:style w:type="character" w:styleId="Titre8Car" w:customStyle="1">
    <w:name w:val="Titre 8 Car"/>
    <w:basedOn w:val="DefaultParagraphFont"/>
    <w:link w:val="Titre8"/>
    <w:uiPriority w:val="9"/>
    <w:semiHidden/>
    <w:qFormat/>
    <w:rsid w:val="00735101"/>
    <w:rPr>
      <w:rFonts w:eastAsia="" w:cs="" w:cstheme="majorBidi" w:eastAsiaTheme="majorEastAsia"/>
      <w:i/>
      <w:iCs/>
      <w:color w:val="272727" w:themeColor="text1" w:themeTint="d8"/>
    </w:rPr>
  </w:style>
  <w:style w:type="character" w:styleId="Titre9Car" w:customStyle="1">
    <w:name w:val="Titre 9 Car"/>
    <w:basedOn w:val="DefaultParagraphFont"/>
    <w:link w:val="Titre9"/>
    <w:uiPriority w:val="9"/>
    <w:semiHidden/>
    <w:qFormat/>
    <w:rsid w:val="00735101"/>
    <w:rPr>
      <w:rFonts w:eastAsia="" w:cs="" w:cstheme="majorBidi" w:eastAsiaTheme="majorEastAsia"/>
      <w:color w:val="272727" w:themeColor="text1" w:themeTint="d8"/>
    </w:rPr>
  </w:style>
  <w:style w:type="character" w:styleId="TitreCar" w:customStyle="1">
    <w:name w:val="Titre Car"/>
    <w:basedOn w:val="DefaultParagraphFont"/>
    <w:link w:val="Titre"/>
    <w:uiPriority w:val="10"/>
    <w:qFormat/>
    <w:rsid w:val="00735101"/>
    <w:rPr>
      <w:rFonts w:ascii="Aptos Display" w:hAnsi="Aptos Display" w:eastAsia="" w:cs="" w:asciiTheme="majorHAnsi" w:cstheme="majorBidi" w:eastAsiaTheme="majorEastAsia" w:hAnsiTheme="majorHAnsi"/>
      <w:spacing w:val="-10"/>
      <w:kern w:val="2"/>
      <w:sz w:val="56"/>
      <w:szCs w:val="56"/>
    </w:rPr>
  </w:style>
  <w:style w:type="character" w:styleId="SoustitreCar" w:customStyle="1">
    <w:name w:val="Sous-titre Car"/>
    <w:basedOn w:val="DefaultParagraphFont"/>
    <w:link w:val="Sous-titre"/>
    <w:uiPriority w:val="11"/>
    <w:qFormat/>
    <w:rsid w:val="00735101"/>
    <w:rPr>
      <w:rFonts w:eastAsia="" w:cs="" w:cstheme="majorBidi" w:eastAsiaTheme="majorEastAsia"/>
      <w:color w:val="595959" w:themeColor="text1" w:themeTint="a6"/>
      <w:spacing w:val="15"/>
      <w:sz w:val="28"/>
      <w:szCs w:val="28"/>
    </w:rPr>
  </w:style>
  <w:style w:type="character" w:styleId="CitationCar" w:customStyle="1">
    <w:name w:val="Citation Car"/>
    <w:basedOn w:val="DefaultParagraphFont"/>
    <w:link w:val="Citation"/>
    <w:uiPriority w:val="29"/>
    <w:qFormat/>
    <w:rsid w:val="00735101"/>
    <w:rPr>
      <w:i/>
      <w:iCs/>
      <w:color w:val="404040" w:themeColor="text1" w:themeTint="bf"/>
    </w:rPr>
  </w:style>
  <w:style w:type="character" w:styleId="IntenseEmphasis">
    <w:name w:val="Intense Emphasis"/>
    <w:basedOn w:val="DefaultParagraphFont"/>
    <w:uiPriority w:val="21"/>
    <w:qFormat/>
    <w:rsid w:val="00735101"/>
    <w:rPr>
      <w:i/>
      <w:iCs/>
      <w:color w:val="0F4761" w:themeColor="accent1" w:themeShade="bf"/>
    </w:rPr>
  </w:style>
  <w:style w:type="character" w:styleId="CitationintenseCar" w:customStyle="1">
    <w:name w:val="Citation intense Car"/>
    <w:basedOn w:val="DefaultParagraphFont"/>
    <w:link w:val="Citationintense"/>
    <w:uiPriority w:val="30"/>
    <w:qFormat/>
    <w:rsid w:val="00735101"/>
    <w:rPr>
      <w:i/>
      <w:iCs/>
      <w:color w:val="0F4761" w:themeColor="accent1" w:themeShade="bf"/>
    </w:rPr>
  </w:style>
  <w:style w:type="character" w:styleId="IntenseReference">
    <w:name w:val="Intense Reference"/>
    <w:basedOn w:val="DefaultParagraphFont"/>
    <w:uiPriority w:val="32"/>
    <w:qFormat/>
    <w:rsid w:val="00735101"/>
    <w:rPr>
      <w:b/>
      <w:bCs/>
      <w:smallCaps/>
      <w:color w:val="0F4761" w:themeColor="accent1" w:themeShade="bf"/>
      <w:spacing w:val="5"/>
    </w:rPr>
  </w:style>
  <w:style w:type="character" w:styleId="LienInternet">
    <w:name w:val="Lien Internet"/>
    <w:basedOn w:val="DefaultParagraphFont"/>
    <w:uiPriority w:val="99"/>
    <w:unhideWhenUsed/>
    <w:rsid w:val="0071616d"/>
    <w:rPr>
      <w:color w:val="467886" w:themeColor="hyperlink"/>
      <w:u w:val="single"/>
    </w:rPr>
  </w:style>
  <w:style w:type="character" w:styleId="Mentionnonrsolue1" w:customStyle="1">
    <w:name w:val="Mention non résolue1"/>
    <w:basedOn w:val="DefaultParagraphFont"/>
    <w:uiPriority w:val="99"/>
    <w:semiHidden/>
    <w:unhideWhenUsed/>
    <w:qFormat/>
    <w:rsid w:val="0071616d"/>
    <w:rPr>
      <w:color w:val="605E5C"/>
      <w:shd w:fill="E1DFDD" w:val="clear"/>
    </w:rPr>
  </w:style>
  <w:style w:type="character" w:styleId="EntteCar" w:customStyle="1">
    <w:name w:val="En-tête Car"/>
    <w:basedOn w:val="DefaultParagraphFont"/>
    <w:link w:val="En-tte"/>
    <w:uiPriority w:val="99"/>
    <w:qFormat/>
    <w:rsid w:val="00541a90"/>
    <w:rPr/>
  </w:style>
  <w:style w:type="character" w:styleId="PieddepageCar" w:customStyle="1">
    <w:name w:val="Pied de page Car"/>
    <w:basedOn w:val="DefaultParagraphFont"/>
    <w:link w:val="Pieddepage"/>
    <w:uiPriority w:val="99"/>
    <w:qFormat/>
    <w:rsid w:val="00541a90"/>
    <w:rPr/>
  </w:style>
  <w:style w:type="character" w:styleId="TextedebullesCar" w:customStyle="1">
    <w:name w:val="Texte de bulles Car"/>
    <w:basedOn w:val="DefaultParagraphFont"/>
    <w:link w:val="Textedebulles"/>
    <w:uiPriority w:val="99"/>
    <w:semiHidden/>
    <w:qFormat/>
    <w:rsid w:val="00804173"/>
    <w:rPr>
      <w:rFonts w:ascii="Tahoma" w:hAnsi="Tahoma" w:cs="Tahoma"/>
      <w:sz w:val="16"/>
      <w:szCs w:val="16"/>
    </w:rPr>
  </w:style>
  <w:style w:type="character" w:styleId="NotedebasdepageCar" w:customStyle="1">
    <w:name w:val="Note de bas de page Car"/>
    <w:basedOn w:val="DefaultParagraphFont"/>
    <w:link w:val="Notedebasdepage"/>
    <w:uiPriority w:val="99"/>
    <w:semiHidden/>
    <w:qFormat/>
    <w:rsid w:val="001865c3"/>
    <w:rPr>
      <w:kern w:val="0"/>
      <w:sz w:val="20"/>
      <w:szCs w:val="20"/>
      <w14:ligatures w14:val="none"/>
    </w:rPr>
  </w:style>
  <w:style w:type="character" w:styleId="Caractresdenotedebasdepage" w:customStyle="1">
    <w:name w:val="Caractères de note de bas de page"/>
    <w:qFormat/>
    <w:rsid w:val="001865c3"/>
    <w:rPr/>
  </w:style>
  <w:style w:type="character" w:styleId="A0" w:customStyle="1">
    <w:name w:val="A0"/>
    <w:uiPriority w:val="99"/>
    <w:qFormat/>
    <w:rsid w:val="00c11677"/>
    <w:rPr>
      <w:rFonts w:cs="Satoshi"/>
      <w:color w:val="000000"/>
      <w:sz w:val="19"/>
      <w:szCs w:val="19"/>
    </w:rPr>
  </w:style>
  <w:style w:type="character" w:styleId="Ancredenotedebasdepage">
    <w:name w:val="Ancre de note de bas de page"/>
    <w:rPr>
      <w:vertAlign w:val="superscript"/>
    </w:rPr>
  </w:style>
  <w:style w:type="character" w:styleId="Ancredenotedefin">
    <w:name w:val="Ancre de note de fin"/>
    <w:rPr>
      <w:vertAlign w:val="superscript"/>
    </w:rPr>
  </w:style>
  <w:style w:type="character" w:styleId="Caractresdenotedefin">
    <w:name w:val="Caractères de note de fin"/>
    <w:qFormat/>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reprincipal">
    <w:name w:val="Title"/>
    <w:basedOn w:val="Normal"/>
    <w:next w:val="Normal"/>
    <w:link w:val="TitreCar"/>
    <w:uiPriority w:val="10"/>
    <w:qFormat/>
    <w:rsid w:val="00735101"/>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oustitre">
    <w:name w:val="Subtitle"/>
    <w:basedOn w:val="Normal"/>
    <w:next w:val="Normal"/>
    <w:link w:val="Sous-titreCar"/>
    <w:uiPriority w:val="11"/>
    <w:qFormat/>
    <w:rsid w:val="00735101"/>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ationCar"/>
    <w:uiPriority w:val="29"/>
    <w:qFormat/>
    <w:rsid w:val="00735101"/>
    <w:pPr>
      <w:spacing w:before="160" w:after="160"/>
      <w:jc w:val="center"/>
    </w:pPr>
    <w:rPr>
      <w:i/>
      <w:iCs/>
      <w:color w:val="404040" w:themeColor="text1" w:themeTint="bf"/>
    </w:rPr>
  </w:style>
  <w:style w:type="paragraph" w:styleId="ListParagraph">
    <w:name w:val="List Paragraph"/>
    <w:basedOn w:val="Normal"/>
    <w:uiPriority w:val="34"/>
    <w:qFormat/>
    <w:rsid w:val="00735101"/>
    <w:pPr>
      <w:spacing w:before="0" w:after="160"/>
      <w:ind w:left="720" w:hanging="0"/>
      <w:contextualSpacing/>
    </w:pPr>
    <w:rPr/>
  </w:style>
  <w:style w:type="paragraph" w:styleId="IntenseQuote">
    <w:name w:val="Intense Quote"/>
    <w:basedOn w:val="Normal"/>
    <w:next w:val="Normal"/>
    <w:link w:val="CitationintenseCar"/>
    <w:uiPriority w:val="30"/>
    <w:qFormat/>
    <w:rsid w:val="00735101"/>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541a90"/>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541a90"/>
    <w:pPr>
      <w:tabs>
        <w:tab w:val="clear" w:pos="708"/>
        <w:tab w:val="center" w:pos="4536" w:leader="none"/>
        <w:tab w:val="right" w:pos="9072" w:leader="none"/>
      </w:tabs>
      <w:spacing w:lineRule="auto" w:line="240" w:before="0" w:after="0"/>
    </w:pPr>
    <w:rPr/>
  </w:style>
  <w:style w:type="paragraph" w:styleId="BalloonText">
    <w:name w:val="Balloon Text"/>
    <w:basedOn w:val="Normal"/>
    <w:link w:val="TextedebullesCar"/>
    <w:uiPriority w:val="99"/>
    <w:semiHidden/>
    <w:unhideWhenUsed/>
    <w:qFormat/>
    <w:rsid w:val="00804173"/>
    <w:pPr>
      <w:spacing w:lineRule="auto" w:line="240" w:before="0" w:after="0"/>
    </w:pPr>
    <w:rPr>
      <w:rFonts w:ascii="Tahoma" w:hAnsi="Tahoma" w:cs="Tahoma"/>
      <w:sz w:val="16"/>
      <w:szCs w:val="16"/>
    </w:rPr>
  </w:style>
  <w:style w:type="paragraph" w:styleId="NoSpacing">
    <w:name w:val="No Spacing"/>
    <w:uiPriority w:val="1"/>
    <w:qFormat/>
    <w:rsid w:val="00804173"/>
    <w:pPr>
      <w:widowControl/>
      <w:bidi w:val="0"/>
      <w:spacing w:lineRule="auto" w:line="240" w:before="0" w:after="0"/>
      <w:jc w:val="left"/>
    </w:pPr>
    <w:rPr>
      <w:rFonts w:ascii="Aptos" w:hAnsi="Aptos" w:eastAsia="Aptos" w:cs="" w:asciiTheme="minorHAnsi" w:cstheme="minorBidi" w:eastAsiaTheme="minorHAnsi" w:hAnsiTheme="minorHAnsi"/>
      <w:color w:val="auto"/>
      <w:kern w:val="2"/>
      <w:sz w:val="22"/>
      <w:szCs w:val="22"/>
      <w:lang w:val="fr-FR" w:eastAsia="en-US" w:bidi="ar-SA"/>
      <w14:ligatures w14:val="standardContextual"/>
    </w:rPr>
  </w:style>
  <w:style w:type="paragraph" w:styleId="Notedebasdepage">
    <w:name w:val="Footnote Text"/>
    <w:basedOn w:val="Normal"/>
    <w:link w:val="NotedebasdepageCar"/>
    <w:uiPriority w:val="99"/>
    <w:semiHidden/>
    <w:unhideWhenUsed/>
    <w:rsid w:val="001865c3"/>
    <w:pPr>
      <w:spacing w:lineRule="auto" w:line="240" w:before="0" w:after="0"/>
    </w:pPr>
    <w:rPr>
      <w:kern w:val="0"/>
      <w:sz w:val="20"/>
      <w:szCs w:val="20"/>
      <w14:ligatures w14:val="none"/>
    </w:rPr>
  </w:style>
  <w:style w:type="paragraph" w:styleId="NormalWeb">
    <w:name w:val="Normal (Web)"/>
    <w:basedOn w:val="Normal"/>
    <w:uiPriority w:val="99"/>
    <w:unhideWhenUsed/>
    <w:qFormat/>
    <w:rsid w:val="001865c3"/>
    <w:pPr>
      <w:spacing w:lineRule="auto" w:line="240" w:beforeAutospacing="1" w:afterAutospacing="1"/>
    </w:pPr>
    <w:rPr>
      <w:rFonts w:ascii="Times New Roman" w:hAnsi="Times New Roman" w:eastAsia="Times New Roman" w:cs="Times New Roman"/>
      <w:kern w:val="0"/>
      <w:sz w:val="24"/>
      <w:szCs w:val="24"/>
      <w:lang w:eastAsia="fr-FR"/>
      <w14:ligatures w14:val="none"/>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59"/>
    <w:rsid w:val="0073510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contact@mal-auray.org" TargetMode="External"/><Relationship Id="rId4" Type="http://schemas.openxmlformats.org/officeDocument/2006/relationships/image" Target="media/image2.jpeg"/><Relationship Id="rId5" Type="http://schemas.openxmlformats.org/officeDocument/2006/relationships/hyperlink" Target="http://mal-auray.goasso.org/" TargetMode="External"/><Relationship Id="rId6" Type="http://schemas.openxmlformats.org/officeDocument/2006/relationships/hyperlink" Target="http://mal-auray.goasso.org/"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footer2.xml.rels><?xml version="1.0" encoding="UTF-8"?>
<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Application>LibreOffice/7.0.0.3$Windows_X86_64 LibreOffice_project/8061b3e9204bef6b321a21033174034a5e2ea88e</Application>
  <Pages>2</Pages>
  <Words>976</Words>
  <Characters>5763</Characters>
  <CharactersWithSpaces>6687</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2025-05-05T12:54:00Z</dcterms:created>
  <dc:creator>Cécile Tellier</dc:creator>
  <dc:description/>
  <dc:language>fr-FR</dc:language>
  <cp:lastModifiedBy/>
  <dcterms:modified xsi:type="dcterms:W3CDTF">2025-05-22T09:16:58Z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